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60" w:lineRule="exact"/>
        <w:jc w:val="distribute"/>
        <w:rPr>
          <w:rFonts w:eastAsia="方正小标宋简体"/>
          <w:color w:val="FF0000"/>
          <w:w w:val="65"/>
          <w:kern w:val="15"/>
          <w:sz w:val="100"/>
          <w:szCs w:val="100"/>
          <w:shd w:val="clear" w:color="auto" w:fill="FFFFFF"/>
        </w:rPr>
      </w:pPr>
      <w:r>
        <w:rPr>
          <w:rFonts w:eastAsia="方正小标宋简体"/>
          <w:color w:val="FF0000"/>
          <w:w w:val="65"/>
          <w:kern w:val="15"/>
          <w:sz w:val="100"/>
          <w:szCs w:val="100"/>
          <w:shd w:val="clear" w:color="auto" w:fill="FFFFFF"/>
        </w:rPr>
        <w:t>青海省政务服务监督管理局</w:t>
      </w:r>
    </w:p>
    <w:p>
      <w:pPr>
        <w:widowControl/>
        <w:spacing w:line="600" w:lineRule="exact"/>
        <w:jc w:val="center"/>
        <w:rPr>
          <w:rFonts w:eastAsia="方正大标宋简体"/>
          <w:bCs/>
          <w:color w:val="000000"/>
          <w:kern w:val="0"/>
          <w:sz w:val="32"/>
          <w:szCs w:val="32"/>
        </w:rPr>
      </w:pPr>
      <w:r>
        <w:rPr>
          <w:b/>
          <w:bCs/>
          <w:sz w:val="90"/>
          <w:szCs w:val="9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91440</wp:posOffset>
                </wp:positionV>
                <wp:extent cx="6120130" cy="0"/>
                <wp:effectExtent l="0" t="28575" r="6350" b="32385"/>
                <wp:wrapNone/>
                <wp:docPr id="1" name="直接连接符 1"/>
                <wp:cNvGraphicFramePr/>
                <a:graphic xmlns:a="http://schemas.openxmlformats.org/drawingml/2006/main">
                  <a:graphicData uri="http://schemas.microsoft.com/office/word/2010/wordprocessingShape">
                    <wps:wsp>
                      <wps:cNvSp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7.2pt;height:0pt;width:481.9pt;mso-position-horizontal:center;z-index:251659264;mso-width-relative:page;mso-height-relative:page;" filled="f" stroked="t" coordsize="21600,21600" o:gfxdata="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9hUjrSAAAABgEAAA8AAAAAAAAAAQAgAAAAIgAAAGRycy9kb3ducmV2LnhtbFBLAQIU&#10;ABQAAAAIAIdO4kDX30nD+QEAAOsDAAAOAAAAAAAAAAEAIAAAACEBAABkcnMvZTJvRG9jLnhtbFBL&#10;BQYAAAAABgAGAFkBAACMBQAAAAA=&#10;">
                <v:path arrowok="t"/>
                <v:fill on="f" focussize="0,0"/>
                <v:stroke weight="4.5pt" color="#FF0000" linestyle="thickThin"/>
                <v:imagedata o:title=""/>
                <o:lock v:ext="edit"/>
              </v:line>
            </w:pict>
          </mc:Fallback>
        </mc:AlternateContent>
      </w:r>
    </w:p>
    <w:p>
      <w:pPr>
        <w:spacing w:line="660" w:lineRule="exact"/>
        <w:jc w:val="center"/>
        <w:rPr>
          <w:rFonts w:eastAsia="方正小标宋简体"/>
          <w:sz w:val="44"/>
          <w:szCs w:val="44"/>
        </w:rPr>
      </w:pPr>
      <w:r>
        <w:rPr>
          <w:rFonts w:eastAsia="方正小标宋简体"/>
          <w:sz w:val="44"/>
          <w:szCs w:val="44"/>
        </w:rPr>
        <w:t>青海省政务服务监督管理局</w:t>
      </w:r>
    </w:p>
    <w:p>
      <w:pPr>
        <w:spacing w:line="660" w:lineRule="exact"/>
        <w:jc w:val="center"/>
        <w:rPr>
          <w:rFonts w:eastAsia="方正小标宋简体"/>
          <w:sz w:val="44"/>
          <w:szCs w:val="44"/>
        </w:rPr>
      </w:pPr>
      <w:bookmarkStart w:id="0" w:name="_GoBack"/>
      <w:r>
        <w:rPr>
          <w:rFonts w:eastAsia="方正小标宋简体"/>
          <w:sz w:val="44"/>
          <w:szCs w:val="44"/>
        </w:rPr>
        <w:t>关于省电子招标投标公共服务平台</w:t>
      </w:r>
    </w:p>
    <w:p>
      <w:pPr>
        <w:spacing w:line="660" w:lineRule="exact"/>
        <w:jc w:val="center"/>
        <w:rPr>
          <w:rFonts w:eastAsia="方正小标宋简体"/>
          <w:sz w:val="44"/>
          <w:szCs w:val="44"/>
        </w:rPr>
      </w:pPr>
      <w:r>
        <w:rPr>
          <w:rFonts w:eastAsia="方正小标宋简体"/>
          <w:sz w:val="44"/>
          <w:szCs w:val="44"/>
        </w:rPr>
        <w:t>标准招标文件优化的相关说明</w:t>
      </w:r>
    </w:p>
    <w:bookmarkEnd w:id="0"/>
    <w:p>
      <w:pPr>
        <w:spacing w:line="600" w:lineRule="exact"/>
        <w:rPr>
          <w:rFonts w:eastAsia="仿宋"/>
          <w:sz w:val="32"/>
          <w:szCs w:val="32"/>
        </w:rPr>
      </w:pPr>
    </w:p>
    <w:p>
      <w:pPr>
        <w:spacing w:line="610" w:lineRule="exact"/>
        <w:rPr>
          <w:rFonts w:eastAsia="仿宋"/>
          <w:sz w:val="32"/>
          <w:szCs w:val="32"/>
        </w:rPr>
      </w:pPr>
      <w:r>
        <w:rPr>
          <w:rFonts w:hAnsi="仿宋" w:eastAsia="仿宋"/>
          <w:sz w:val="32"/>
          <w:szCs w:val="32"/>
        </w:rPr>
        <w:t>各市场主体：</w:t>
      </w:r>
    </w:p>
    <w:p>
      <w:pPr>
        <w:spacing w:line="610" w:lineRule="exact"/>
        <w:ind w:firstLine="640" w:firstLineChars="200"/>
        <w:rPr>
          <w:rFonts w:eastAsia="仿宋"/>
          <w:sz w:val="32"/>
          <w:szCs w:val="32"/>
        </w:rPr>
      </w:pPr>
      <w:r>
        <w:rPr>
          <w:rFonts w:hAnsi="仿宋" w:eastAsia="仿宋"/>
          <w:sz w:val="32"/>
          <w:szCs w:val="32"/>
        </w:rPr>
        <w:t>根据省政务服务监督管理局</w:t>
      </w:r>
      <w:r>
        <w:rPr>
          <w:rFonts w:eastAsia="仿宋"/>
          <w:sz w:val="32"/>
          <w:szCs w:val="32"/>
        </w:rPr>
        <w:t>2020</w:t>
      </w:r>
      <w:r>
        <w:rPr>
          <w:rFonts w:hAnsi="仿宋" w:eastAsia="仿宋"/>
          <w:sz w:val="32"/>
          <w:szCs w:val="32"/>
        </w:rPr>
        <w:t>年</w:t>
      </w:r>
      <w:r>
        <w:rPr>
          <w:rFonts w:eastAsia="仿宋"/>
          <w:sz w:val="32"/>
          <w:szCs w:val="32"/>
        </w:rPr>
        <w:t>2</w:t>
      </w:r>
      <w:r>
        <w:rPr>
          <w:rFonts w:hAnsi="仿宋" w:eastAsia="仿宋"/>
          <w:sz w:val="32"/>
          <w:szCs w:val="32"/>
        </w:rPr>
        <w:t>月</w:t>
      </w:r>
      <w:r>
        <w:rPr>
          <w:rFonts w:eastAsia="仿宋"/>
          <w:sz w:val="32"/>
          <w:szCs w:val="32"/>
        </w:rPr>
        <w:t>21</w:t>
      </w:r>
      <w:r>
        <w:rPr>
          <w:rFonts w:hAnsi="仿宋" w:eastAsia="仿宋"/>
          <w:sz w:val="32"/>
          <w:szCs w:val="32"/>
        </w:rPr>
        <w:t>日发布《关于开展远程在线开标工作的通知》精神，为使远程解密、远程开标的</w:t>
      </w:r>
      <w:r>
        <w:rPr>
          <w:rFonts w:eastAsia="仿宋"/>
          <w:sz w:val="32"/>
          <w:szCs w:val="32"/>
        </w:rPr>
        <w:t>“</w:t>
      </w:r>
      <w:r>
        <w:rPr>
          <w:rFonts w:hAnsi="仿宋" w:eastAsia="仿宋"/>
          <w:sz w:val="32"/>
          <w:szCs w:val="32"/>
        </w:rPr>
        <w:t>不见面</w:t>
      </w:r>
      <w:r>
        <w:rPr>
          <w:rFonts w:eastAsia="仿宋"/>
          <w:sz w:val="32"/>
          <w:szCs w:val="32"/>
        </w:rPr>
        <w:t>”</w:t>
      </w:r>
      <w:r>
        <w:rPr>
          <w:rFonts w:hAnsi="仿宋" w:eastAsia="仿宋"/>
          <w:sz w:val="32"/>
          <w:szCs w:val="32"/>
        </w:rPr>
        <w:t>交易活动顺利开展，我局对已实行全流程电子化招标的房屋建筑和市政工程资格预审、房屋建筑和市政工程施工、房屋建筑和市政工程监理，水利水电工程施工，工程设备，工程监理的招标文件进行全面优化，将于</w:t>
      </w:r>
      <w:r>
        <w:rPr>
          <w:rFonts w:eastAsia="仿宋"/>
          <w:sz w:val="32"/>
          <w:szCs w:val="32"/>
        </w:rPr>
        <w:t>2020</w:t>
      </w:r>
      <w:r>
        <w:rPr>
          <w:rFonts w:hAnsi="仿宋" w:eastAsia="仿宋"/>
          <w:sz w:val="32"/>
          <w:szCs w:val="32"/>
        </w:rPr>
        <w:t>年</w:t>
      </w:r>
      <w:r>
        <w:rPr>
          <w:rFonts w:eastAsia="仿宋"/>
          <w:sz w:val="32"/>
          <w:szCs w:val="32"/>
        </w:rPr>
        <w:t>4</w:t>
      </w:r>
      <w:r>
        <w:rPr>
          <w:rFonts w:hAnsi="仿宋" w:eastAsia="仿宋"/>
          <w:sz w:val="32"/>
          <w:szCs w:val="32"/>
        </w:rPr>
        <w:t>月</w:t>
      </w:r>
      <w:r>
        <w:rPr>
          <w:rFonts w:eastAsia="仿宋"/>
          <w:sz w:val="32"/>
          <w:szCs w:val="32"/>
        </w:rPr>
        <w:t>5</w:t>
      </w:r>
      <w:r>
        <w:rPr>
          <w:rFonts w:hAnsi="仿宋" w:eastAsia="仿宋"/>
          <w:sz w:val="32"/>
          <w:szCs w:val="32"/>
        </w:rPr>
        <w:t>日前陆续完成上线使用，请各方市场主体及时掌握和使用，存在问题和意见及时反馈我局。</w:t>
      </w:r>
    </w:p>
    <w:p>
      <w:pPr>
        <w:spacing w:line="610" w:lineRule="exact"/>
        <w:ind w:firstLine="640" w:firstLineChars="200"/>
        <w:rPr>
          <w:rFonts w:eastAsia="仿宋"/>
          <w:sz w:val="32"/>
          <w:szCs w:val="32"/>
        </w:rPr>
      </w:pPr>
      <w:r>
        <w:rPr>
          <w:rFonts w:hAnsi="仿宋" w:eastAsia="仿宋"/>
          <w:sz w:val="32"/>
          <w:szCs w:val="32"/>
        </w:rPr>
        <w:t>一、主要优化内容如下：</w:t>
      </w:r>
    </w:p>
    <w:p>
      <w:pPr>
        <w:spacing w:line="610" w:lineRule="exact"/>
        <w:ind w:firstLine="640" w:firstLineChars="200"/>
        <w:rPr>
          <w:rFonts w:eastAsia="仿宋"/>
          <w:sz w:val="32"/>
          <w:szCs w:val="32"/>
        </w:rPr>
      </w:pPr>
      <w:r>
        <w:rPr>
          <w:rFonts w:hAnsi="仿宋" w:eastAsia="仿宋"/>
          <w:sz w:val="32"/>
          <w:szCs w:val="32"/>
        </w:rPr>
        <w:t>（一）增加远程解密、远程开标的</w:t>
      </w:r>
      <w:r>
        <w:rPr>
          <w:rFonts w:eastAsia="仿宋"/>
          <w:sz w:val="32"/>
          <w:szCs w:val="32"/>
        </w:rPr>
        <w:t>“</w:t>
      </w:r>
      <w:r>
        <w:rPr>
          <w:rFonts w:hAnsi="仿宋" w:eastAsia="仿宋"/>
          <w:sz w:val="32"/>
          <w:szCs w:val="32"/>
        </w:rPr>
        <w:t>不见面</w:t>
      </w:r>
      <w:r>
        <w:rPr>
          <w:rFonts w:eastAsia="仿宋"/>
          <w:sz w:val="32"/>
          <w:szCs w:val="32"/>
        </w:rPr>
        <w:t>”</w:t>
      </w:r>
      <w:r>
        <w:rPr>
          <w:rFonts w:hAnsi="仿宋" w:eastAsia="仿宋"/>
          <w:sz w:val="32"/>
          <w:szCs w:val="32"/>
        </w:rPr>
        <w:t>交易投标文件递交、解密相关规定：</w:t>
      </w:r>
      <w:r>
        <w:rPr>
          <w:rFonts w:eastAsia="仿宋"/>
          <w:sz w:val="32"/>
          <w:szCs w:val="32"/>
        </w:rPr>
        <w:t>1</w:t>
      </w:r>
      <w:r>
        <w:rPr>
          <w:rFonts w:hAnsi="仿宋" w:eastAsia="仿宋"/>
          <w:sz w:val="32"/>
          <w:szCs w:val="32"/>
        </w:rPr>
        <w:t>、由招标人（代理机构）在各公共资源交易中心预约的开标室组织远程解密、远程在线开标。</w:t>
      </w:r>
      <w:r>
        <w:rPr>
          <w:rFonts w:eastAsia="仿宋"/>
          <w:sz w:val="32"/>
          <w:szCs w:val="32"/>
        </w:rPr>
        <w:t>2</w:t>
      </w:r>
      <w:r>
        <w:rPr>
          <w:rFonts w:hAnsi="仿宋" w:eastAsia="仿宋"/>
          <w:sz w:val="32"/>
          <w:szCs w:val="32"/>
        </w:rPr>
        <w:t>、投标人不到开标现场，应在开标时间前提前使用</w:t>
      </w:r>
      <w:r>
        <w:rPr>
          <w:rFonts w:eastAsia="仿宋"/>
          <w:sz w:val="32"/>
          <w:szCs w:val="32"/>
        </w:rPr>
        <w:t>CA</w:t>
      </w:r>
      <w:r>
        <w:rPr>
          <w:rFonts w:hAnsi="仿宋" w:eastAsia="仿宋"/>
          <w:sz w:val="32"/>
          <w:szCs w:val="32"/>
        </w:rPr>
        <w:t>数字证书登录</w:t>
      </w:r>
      <w:r>
        <w:rPr>
          <w:rFonts w:eastAsia="仿宋"/>
          <w:sz w:val="32"/>
          <w:szCs w:val="32"/>
        </w:rPr>
        <w:t>“</w:t>
      </w:r>
      <w:r>
        <w:rPr>
          <w:rFonts w:hAnsi="仿宋" w:eastAsia="仿宋"/>
          <w:sz w:val="32"/>
          <w:szCs w:val="32"/>
        </w:rPr>
        <w:t>不见面开标系统</w:t>
      </w:r>
      <w:r>
        <w:rPr>
          <w:rFonts w:eastAsia="仿宋"/>
          <w:sz w:val="32"/>
          <w:szCs w:val="32"/>
        </w:rPr>
        <w:t>”</w:t>
      </w:r>
      <w:r>
        <w:rPr>
          <w:rFonts w:hAnsi="仿宋" w:eastAsia="仿宋"/>
          <w:sz w:val="32"/>
          <w:szCs w:val="32"/>
        </w:rPr>
        <w:t>，等待开标并按系统提示进行相应的投标人解密等事项。投标人应查阅青海省电子招投标公共服务平台《远程异地开标操作手册》，熟练掌握远程投标、远程解密操作规范和方法。</w:t>
      </w:r>
    </w:p>
    <w:p>
      <w:pPr>
        <w:spacing w:line="610" w:lineRule="exact"/>
        <w:ind w:firstLine="640" w:firstLineChars="200"/>
        <w:rPr>
          <w:rFonts w:eastAsia="仿宋"/>
          <w:sz w:val="32"/>
          <w:szCs w:val="32"/>
        </w:rPr>
      </w:pPr>
      <w:r>
        <w:rPr>
          <w:rFonts w:hAnsi="仿宋" w:eastAsia="仿宋"/>
          <w:sz w:val="32"/>
          <w:szCs w:val="32"/>
        </w:rPr>
        <w:t>（二）不再采用解密失败的补救方案，即不要求投标申请人递交相同内容密封的未加密的存入移动设备的电子文件，潜在投标申请人也无需到各级交易场所。</w:t>
      </w:r>
    </w:p>
    <w:p>
      <w:pPr>
        <w:spacing w:line="610" w:lineRule="exact"/>
        <w:ind w:firstLine="640" w:firstLineChars="200"/>
        <w:rPr>
          <w:rFonts w:eastAsia="仿宋"/>
          <w:sz w:val="32"/>
          <w:szCs w:val="32"/>
        </w:rPr>
      </w:pPr>
      <w:r>
        <w:rPr>
          <w:rFonts w:hAnsi="仿宋" w:eastAsia="仿宋"/>
          <w:sz w:val="32"/>
          <w:szCs w:val="32"/>
        </w:rPr>
        <w:t>（三）针对</w:t>
      </w:r>
      <w:r>
        <w:rPr>
          <w:rFonts w:eastAsia="仿宋"/>
          <w:sz w:val="32"/>
          <w:szCs w:val="32"/>
        </w:rPr>
        <w:t>“</w:t>
      </w:r>
      <w:r>
        <w:rPr>
          <w:rFonts w:hAnsi="仿宋" w:eastAsia="仿宋"/>
          <w:sz w:val="32"/>
          <w:szCs w:val="32"/>
        </w:rPr>
        <w:t>房屋建筑和市政工程施工、房屋建筑和市政工程监理</w:t>
      </w:r>
      <w:r>
        <w:rPr>
          <w:rFonts w:eastAsia="仿宋"/>
          <w:sz w:val="32"/>
          <w:szCs w:val="32"/>
        </w:rPr>
        <w:t>”</w:t>
      </w:r>
      <w:r>
        <w:rPr>
          <w:rFonts w:hAnsi="仿宋" w:eastAsia="仿宋"/>
          <w:sz w:val="32"/>
          <w:szCs w:val="32"/>
        </w:rPr>
        <w:t>两类招标中，商务标系数</w:t>
      </w:r>
      <w:r>
        <w:rPr>
          <w:rFonts w:eastAsia="仿宋"/>
          <w:sz w:val="32"/>
          <w:szCs w:val="32"/>
        </w:rPr>
        <w:t>A</w:t>
      </w:r>
      <w:r>
        <w:rPr>
          <w:rFonts w:hAnsi="仿宋" w:eastAsia="仿宋"/>
          <w:sz w:val="32"/>
          <w:szCs w:val="32"/>
        </w:rPr>
        <w:t>、</w:t>
      </w:r>
      <w:r>
        <w:rPr>
          <w:rFonts w:eastAsia="仿宋"/>
          <w:sz w:val="32"/>
          <w:szCs w:val="32"/>
        </w:rPr>
        <w:t>B</w:t>
      </w:r>
      <w:r>
        <w:rPr>
          <w:rFonts w:hAnsi="仿宋" w:eastAsia="仿宋"/>
          <w:sz w:val="32"/>
          <w:szCs w:val="32"/>
        </w:rPr>
        <w:t>、</w:t>
      </w:r>
      <w:r>
        <w:rPr>
          <w:rFonts w:eastAsia="仿宋"/>
          <w:sz w:val="32"/>
          <w:szCs w:val="32"/>
        </w:rPr>
        <w:t>C</w:t>
      </w:r>
      <w:r>
        <w:rPr>
          <w:rFonts w:hAnsi="仿宋" w:eastAsia="仿宋"/>
          <w:sz w:val="32"/>
          <w:szCs w:val="32"/>
        </w:rPr>
        <w:t>抽取、公示事项，依据青海省住建厅关于印发《青海省房屋建筑和市政工程基础设施工程施工招标投标管理办法（试行）》（青建工〔</w:t>
      </w:r>
      <w:r>
        <w:rPr>
          <w:rFonts w:eastAsia="仿宋"/>
          <w:sz w:val="32"/>
          <w:szCs w:val="32"/>
        </w:rPr>
        <w:t>2017</w:t>
      </w:r>
      <w:r>
        <w:rPr>
          <w:rFonts w:hAnsi="仿宋" w:eastAsia="仿宋"/>
          <w:sz w:val="32"/>
          <w:szCs w:val="32"/>
        </w:rPr>
        <w:t>〕</w:t>
      </w:r>
      <w:r>
        <w:rPr>
          <w:rFonts w:eastAsia="仿宋"/>
          <w:sz w:val="32"/>
          <w:szCs w:val="32"/>
        </w:rPr>
        <w:t>551</w:t>
      </w:r>
      <w:r>
        <w:rPr>
          <w:rFonts w:hAnsi="仿宋" w:eastAsia="仿宋"/>
          <w:sz w:val="32"/>
          <w:szCs w:val="32"/>
        </w:rPr>
        <w:t>号）附件：青海省房屋建筑和市政工程基础设施工程施工评标办法第（三）条</w:t>
      </w:r>
      <w:r>
        <w:rPr>
          <w:rFonts w:eastAsia="仿宋"/>
          <w:sz w:val="32"/>
          <w:szCs w:val="32"/>
        </w:rPr>
        <w:t>“</w:t>
      </w:r>
      <w:r>
        <w:rPr>
          <w:rFonts w:hAnsi="仿宋" w:eastAsia="仿宋"/>
          <w:sz w:val="32"/>
          <w:szCs w:val="32"/>
        </w:rPr>
        <w:t>实行电子招投标的，由评标专家推选一名成员在业主方、监督方共同监督下抽取</w:t>
      </w:r>
      <w:r>
        <w:rPr>
          <w:rFonts w:eastAsia="仿宋"/>
          <w:sz w:val="32"/>
          <w:szCs w:val="32"/>
        </w:rPr>
        <w:t xml:space="preserve"> A</w:t>
      </w:r>
      <w:r>
        <w:rPr>
          <w:rFonts w:hAnsi="仿宋" w:eastAsia="仿宋"/>
          <w:sz w:val="32"/>
          <w:szCs w:val="32"/>
        </w:rPr>
        <w:t>、</w:t>
      </w:r>
      <w:r>
        <w:rPr>
          <w:rFonts w:eastAsia="仿宋"/>
          <w:sz w:val="32"/>
          <w:szCs w:val="32"/>
        </w:rPr>
        <w:t>B</w:t>
      </w:r>
      <w:r>
        <w:rPr>
          <w:rFonts w:hAnsi="仿宋" w:eastAsia="仿宋"/>
          <w:sz w:val="32"/>
          <w:szCs w:val="32"/>
        </w:rPr>
        <w:t>、</w:t>
      </w:r>
      <w:r>
        <w:rPr>
          <w:rFonts w:eastAsia="仿宋"/>
          <w:sz w:val="32"/>
          <w:szCs w:val="32"/>
        </w:rPr>
        <w:t>C</w:t>
      </w:r>
      <w:r>
        <w:rPr>
          <w:rFonts w:hAnsi="仿宋" w:eastAsia="仿宋"/>
          <w:sz w:val="32"/>
          <w:szCs w:val="32"/>
        </w:rPr>
        <w:t>值，由招标人或招标代理机构公布结果。</w:t>
      </w:r>
      <w:r>
        <w:rPr>
          <w:rFonts w:eastAsia="仿宋"/>
          <w:sz w:val="32"/>
          <w:szCs w:val="32"/>
        </w:rPr>
        <w:t>”</w:t>
      </w:r>
      <w:r>
        <w:rPr>
          <w:rFonts w:hAnsi="仿宋" w:eastAsia="仿宋"/>
          <w:sz w:val="32"/>
          <w:szCs w:val="32"/>
        </w:rPr>
        <w:t>的要求，省平台已开发</w:t>
      </w:r>
      <w:r>
        <w:rPr>
          <w:rFonts w:eastAsia="仿宋"/>
          <w:sz w:val="32"/>
          <w:szCs w:val="32"/>
        </w:rPr>
        <w:t>“</w:t>
      </w:r>
      <w:r>
        <w:rPr>
          <w:rFonts w:hAnsi="仿宋" w:eastAsia="仿宋"/>
          <w:sz w:val="32"/>
          <w:szCs w:val="32"/>
        </w:rPr>
        <w:t>系数抽取公示</w:t>
      </w:r>
      <w:r>
        <w:rPr>
          <w:rFonts w:eastAsia="仿宋"/>
          <w:sz w:val="32"/>
          <w:szCs w:val="32"/>
        </w:rPr>
        <w:t>”</w:t>
      </w:r>
      <w:r>
        <w:rPr>
          <w:rFonts w:hAnsi="仿宋" w:eastAsia="仿宋"/>
          <w:sz w:val="32"/>
          <w:szCs w:val="32"/>
        </w:rPr>
        <w:t>模板，并在招标文件中要求在招标公告发布的相同媒介进行公示。</w:t>
      </w:r>
    </w:p>
    <w:p>
      <w:pPr>
        <w:spacing w:line="610" w:lineRule="exact"/>
        <w:ind w:firstLine="640" w:firstLineChars="200"/>
        <w:rPr>
          <w:rFonts w:eastAsia="仿宋"/>
          <w:sz w:val="32"/>
          <w:szCs w:val="32"/>
        </w:rPr>
      </w:pPr>
      <w:r>
        <w:rPr>
          <w:rFonts w:hAnsi="仿宋" w:eastAsia="仿宋"/>
          <w:sz w:val="32"/>
          <w:szCs w:val="32"/>
        </w:rPr>
        <w:t>（四）针对</w:t>
      </w:r>
      <w:r>
        <w:rPr>
          <w:rFonts w:eastAsia="仿宋"/>
          <w:sz w:val="32"/>
          <w:szCs w:val="32"/>
        </w:rPr>
        <w:t>“</w:t>
      </w:r>
      <w:r>
        <w:rPr>
          <w:rFonts w:hAnsi="仿宋" w:eastAsia="仿宋"/>
          <w:sz w:val="32"/>
          <w:szCs w:val="32"/>
        </w:rPr>
        <w:t>房屋建筑和市政工程资格预审</w:t>
      </w:r>
      <w:r>
        <w:rPr>
          <w:rFonts w:eastAsia="仿宋"/>
          <w:sz w:val="32"/>
          <w:szCs w:val="32"/>
        </w:rPr>
        <w:t xml:space="preserve">” </w:t>
      </w:r>
      <w:r>
        <w:rPr>
          <w:rFonts w:hAnsi="仿宋" w:eastAsia="仿宋"/>
          <w:sz w:val="32"/>
          <w:szCs w:val="32"/>
        </w:rPr>
        <w:t>由招标人（代理机构）采用</w:t>
      </w:r>
      <w:r>
        <w:rPr>
          <w:rFonts w:eastAsia="仿宋"/>
          <w:sz w:val="32"/>
          <w:szCs w:val="32"/>
        </w:rPr>
        <w:t>“</w:t>
      </w:r>
      <w:r>
        <w:rPr>
          <w:rFonts w:hAnsi="仿宋" w:eastAsia="仿宋"/>
          <w:sz w:val="32"/>
          <w:szCs w:val="32"/>
        </w:rPr>
        <w:t>不见面</w:t>
      </w:r>
      <w:r>
        <w:rPr>
          <w:rFonts w:eastAsia="仿宋"/>
          <w:sz w:val="32"/>
          <w:szCs w:val="32"/>
        </w:rPr>
        <w:t>”</w:t>
      </w:r>
      <w:r>
        <w:rPr>
          <w:rFonts w:hAnsi="仿宋" w:eastAsia="仿宋"/>
          <w:sz w:val="32"/>
          <w:szCs w:val="32"/>
        </w:rPr>
        <w:t>解密，要求招标人（代理机构）应将递交资格预审文件投标申请人名单及解密情况在招标公告发布相同媒介进行公示。</w:t>
      </w:r>
    </w:p>
    <w:p>
      <w:pPr>
        <w:spacing w:line="610" w:lineRule="exact"/>
        <w:ind w:firstLine="640" w:firstLineChars="200"/>
        <w:rPr>
          <w:rFonts w:eastAsia="仿宋"/>
          <w:sz w:val="32"/>
          <w:szCs w:val="32"/>
        </w:rPr>
      </w:pPr>
      <w:r>
        <w:rPr>
          <w:rFonts w:hAnsi="仿宋" w:eastAsia="仿宋"/>
          <w:sz w:val="32"/>
          <w:szCs w:val="32"/>
        </w:rPr>
        <w:t>二、鉴于省综合评标专家库抽取端对所有代理机构开放，代理机构使用</w:t>
      </w:r>
      <w:r>
        <w:rPr>
          <w:rFonts w:eastAsia="仿宋"/>
          <w:sz w:val="32"/>
          <w:szCs w:val="32"/>
        </w:rPr>
        <w:t>CA</w:t>
      </w:r>
      <w:r>
        <w:rPr>
          <w:rFonts w:hAnsi="仿宋" w:eastAsia="仿宋"/>
          <w:sz w:val="32"/>
          <w:szCs w:val="32"/>
        </w:rPr>
        <w:t>数字证书自行完成评标专家抽取工作后到各交易中心进行打印的情况，使用省综合评标专家库进行评标的项目必须进场交易，评标专家不能在场外评标。</w:t>
      </w:r>
    </w:p>
    <w:p>
      <w:pPr>
        <w:spacing w:line="600" w:lineRule="exact"/>
        <w:ind w:firstLine="640" w:firstLineChars="200"/>
        <w:rPr>
          <w:rFonts w:eastAsia="仿宋"/>
          <w:sz w:val="32"/>
          <w:szCs w:val="32"/>
        </w:rPr>
      </w:pPr>
      <w:r>
        <w:rPr>
          <w:rFonts w:hAnsi="仿宋" w:eastAsia="仿宋"/>
          <w:sz w:val="32"/>
          <w:szCs w:val="32"/>
        </w:rPr>
        <w:t>三、依据青海省住建厅关于印发《青海省房屋建筑和市政工程基础设施工程监理招标投标管理办法（试行）》（青建工〔</w:t>
      </w:r>
      <w:r>
        <w:rPr>
          <w:rFonts w:eastAsia="仿宋"/>
          <w:sz w:val="32"/>
          <w:szCs w:val="32"/>
        </w:rPr>
        <w:t>2019</w:t>
      </w:r>
      <w:r>
        <w:rPr>
          <w:rFonts w:hAnsi="仿宋" w:eastAsia="仿宋"/>
          <w:sz w:val="32"/>
          <w:szCs w:val="32"/>
        </w:rPr>
        <w:t>〕</w:t>
      </w:r>
      <w:r>
        <w:rPr>
          <w:rFonts w:eastAsia="仿宋"/>
          <w:sz w:val="32"/>
          <w:szCs w:val="32"/>
        </w:rPr>
        <w:t>452</w:t>
      </w:r>
      <w:r>
        <w:rPr>
          <w:rFonts w:hAnsi="仿宋" w:eastAsia="仿宋"/>
          <w:sz w:val="32"/>
          <w:szCs w:val="32"/>
        </w:rPr>
        <w:t>号）要求，省平台已于</w:t>
      </w:r>
      <w:r>
        <w:rPr>
          <w:rFonts w:eastAsia="仿宋"/>
          <w:sz w:val="32"/>
          <w:szCs w:val="32"/>
        </w:rPr>
        <w:t>2020</w:t>
      </w:r>
      <w:r>
        <w:rPr>
          <w:rFonts w:hAnsi="仿宋" w:eastAsia="仿宋"/>
          <w:sz w:val="32"/>
          <w:szCs w:val="32"/>
        </w:rPr>
        <w:t>年</w:t>
      </w:r>
      <w:r>
        <w:rPr>
          <w:rFonts w:eastAsia="仿宋"/>
          <w:sz w:val="32"/>
          <w:szCs w:val="32"/>
        </w:rPr>
        <w:t>3</w:t>
      </w:r>
      <w:r>
        <w:rPr>
          <w:rFonts w:hAnsi="仿宋" w:eastAsia="仿宋"/>
          <w:sz w:val="32"/>
          <w:szCs w:val="32"/>
        </w:rPr>
        <w:t>月</w:t>
      </w:r>
      <w:r>
        <w:rPr>
          <w:rFonts w:eastAsia="仿宋"/>
          <w:sz w:val="32"/>
          <w:szCs w:val="32"/>
        </w:rPr>
        <w:t>1</w:t>
      </w:r>
      <w:r>
        <w:rPr>
          <w:rFonts w:hAnsi="仿宋" w:eastAsia="仿宋"/>
          <w:sz w:val="32"/>
          <w:szCs w:val="32"/>
        </w:rPr>
        <w:t>日上线相应的招标文件模板。各招标人（代理机构）在</w:t>
      </w:r>
      <w:r>
        <w:rPr>
          <w:rFonts w:eastAsia="仿宋"/>
          <w:sz w:val="32"/>
          <w:szCs w:val="32"/>
        </w:rPr>
        <w:t>“</w:t>
      </w:r>
      <w:r>
        <w:rPr>
          <w:rFonts w:hAnsi="仿宋" w:eastAsia="仿宋"/>
          <w:sz w:val="32"/>
          <w:szCs w:val="32"/>
        </w:rPr>
        <w:t>项目注册</w:t>
      </w:r>
      <w:r>
        <w:rPr>
          <w:rFonts w:eastAsia="仿宋"/>
          <w:sz w:val="32"/>
          <w:szCs w:val="32"/>
        </w:rPr>
        <w:t>”</w:t>
      </w:r>
      <w:r>
        <w:rPr>
          <w:rFonts w:hAnsi="仿宋" w:eastAsia="仿宋"/>
          <w:sz w:val="32"/>
          <w:szCs w:val="32"/>
        </w:rPr>
        <w:t>时，当投标人资质选择</w:t>
      </w:r>
      <w:r>
        <w:rPr>
          <w:rFonts w:eastAsia="仿宋"/>
          <w:sz w:val="32"/>
          <w:szCs w:val="32"/>
        </w:rPr>
        <w:t>“</w:t>
      </w:r>
      <w:r>
        <w:rPr>
          <w:rFonts w:hAnsi="仿宋" w:eastAsia="仿宋"/>
          <w:sz w:val="32"/>
          <w:szCs w:val="32"/>
        </w:rPr>
        <w:t>房建、市政</w:t>
      </w:r>
      <w:r>
        <w:rPr>
          <w:rFonts w:eastAsia="仿宋"/>
          <w:sz w:val="32"/>
          <w:szCs w:val="32"/>
        </w:rPr>
        <w:t>”</w:t>
      </w:r>
      <w:r>
        <w:rPr>
          <w:rFonts w:hAnsi="仿宋" w:eastAsia="仿宋"/>
          <w:sz w:val="32"/>
          <w:szCs w:val="32"/>
        </w:rPr>
        <w:t>监理资质时，</w:t>
      </w:r>
      <w:r>
        <w:rPr>
          <w:rFonts w:eastAsia="仿宋"/>
          <w:sz w:val="32"/>
          <w:szCs w:val="32"/>
        </w:rPr>
        <w:t>“</w:t>
      </w:r>
      <w:r>
        <w:rPr>
          <w:rFonts w:hAnsi="仿宋" w:eastAsia="仿宋"/>
          <w:sz w:val="32"/>
          <w:szCs w:val="32"/>
        </w:rPr>
        <w:t>公告模板类型</w:t>
      </w:r>
      <w:r>
        <w:rPr>
          <w:rFonts w:eastAsia="仿宋"/>
          <w:sz w:val="32"/>
          <w:szCs w:val="32"/>
        </w:rPr>
        <w:t>”</w:t>
      </w:r>
      <w:r>
        <w:rPr>
          <w:rFonts w:hAnsi="仿宋" w:eastAsia="仿宋"/>
          <w:sz w:val="32"/>
          <w:szCs w:val="32"/>
        </w:rPr>
        <w:t>应选择</w:t>
      </w:r>
      <w:r>
        <w:rPr>
          <w:rFonts w:eastAsia="仿宋"/>
          <w:sz w:val="32"/>
          <w:szCs w:val="32"/>
        </w:rPr>
        <w:t>“</w:t>
      </w:r>
      <w:r>
        <w:rPr>
          <w:rFonts w:hAnsi="仿宋" w:eastAsia="仿宋"/>
          <w:sz w:val="32"/>
          <w:szCs w:val="32"/>
        </w:rPr>
        <w:t>房建市政项目工程监理</w:t>
      </w:r>
      <w:r>
        <w:rPr>
          <w:rFonts w:eastAsia="仿宋"/>
          <w:sz w:val="32"/>
          <w:szCs w:val="32"/>
        </w:rPr>
        <w:t>”</w:t>
      </w:r>
      <w:r>
        <w:rPr>
          <w:rFonts w:hAnsi="仿宋" w:eastAsia="仿宋"/>
          <w:sz w:val="32"/>
          <w:szCs w:val="32"/>
        </w:rPr>
        <w:t>，以使用符合要求的招标文件模板。</w:t>
      </w:r>
    </w:p>
    <w:p>
      <w:pPr>
        <w:spacing w:line="600" w:lineRule="exact"/>
        <w:ind w:firstLine="660"/>
        <w:rPr>
          <w:rFonts w:eastAsia="仿宋"/>
          <w:sz w:val="32"/>
          <w:szCs w:val="32"/>
        </w:rPr>
      </w:pPr>
      <w:r>
        <w:rPr>
          <w:rFonts w:hAnsi="仿宋" w:eastAsia="仿宋"/>
          <w:sz w:val="32"/>
          <w:szCs w:val="32"/>
        </w:rPr>
        <w:t>四、每个类型招标公告、招标文件编辑、上传、递交等内容摘要如下：</w:t>
      </w:r>
    </w:p>
    <w:tbl>
      <w:tblPr>
        <w:tblStyle w:val="5"/>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3"/>
        <w:gridCol w:w="3212"/>
        <w:gridCol w:w="2822"/>
        <w:gridCol w:w="2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20" w:type="dxa"/>
            <w:gridSpan w:val="4"/>
            <w:tcBorders>
              <w:right w:val="single" w:color="auto" w:sz="4" w:space="0"/>
            </w:tcBorders>
            <w:noWrap w:val="0"/>
            <w:vAlign w:val="center"/>
          </w:tcPr>
          <w:p>
            <w:pPr>
              <w:spacing w:line="480" w:lineRule="exact"/>
              <w:jc w:val="center"/>
              <w:rPr>
                <w:rFonts w:eastAsia="仿宋"/>
                <w:sz w:val="32"/>
                <w:szCs w:val="32"/>
              </w:rPr>
            </w:pPr>
            <w:r>
              <w:rPr>
                <w:rFonts w:hAnsi="仿宋" w:eastAsia="仿宋"/>
                <w:sz w:val="32"/>
                <w:szCs w:val="32"/>
              </w:rPr>
              <w:t>工程建设招标公告、招标文件类型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restart"/>
            <w:noWrap w:val="0"/>
            <w:vAlign w:val="center"/>
          </w:tcPr>
          <w:p>
            <w:pPr>
              <w:spacing w:line="480" w:lineRule="exact"/>
              <w:rPr>
                <w:rFonts w:eastAsia="仿宋"/>
                <w:sz w:val="32"/>
                <w:szCs w:val="32"/>
              </w:rPr>
            </w:pPr>
            <w:r>
              <w:rPr>
                <w:rFonts w:hAnsi="仿宋" w:eastAsia="仿宋"/>
                <w:sz w:val="32"/>
                <w:szCs w:val="32"/>
              </w:rPr>
              <w:t>工程施工</w:t>
            </w:r>
          </w:p>
        </w:tc>
        <w:tc>
          <w:tcPr>
            <w:tcW w:w="3212" w:type="dxa"/>
            <w:noWrap w:val="0"/>
            <w:vAlign w:val="center"/>
          </w:tcPr>
          <w:p>
            <w:pPr>
              <w:spacing w:line="480" w:lineRule="exact"/>
              <w:rPr>
                <w:rFonts w:eastAsia="仿宋"/>
                <w:sz w:val="32"/>
                <w:szCs w:val="32"/>
              </w:rPr>
            </w:pPr>
            <w:r>
              <w:rPr>
                <w:rFonts w:hAnsi="仿宋" w:eastAsia="仿宋"/>
                <w:sz w:val="32"/>
                <w:szCs w:val="32"/>
              </w:rPr>
              <w:t>房屋建筑和市政工程资格预审公告和资审文件</w:t>
            </w:r>
          </w:p>
        </w:tc>
        <w:tc>
          <w:tcPr>
            <w:tcW w:w="4825" w:type="dxa"/>
            <w:gridSpan w:val="2"/>
            <w:vMerge w:val="restart"/>
            <w:tcBorders>
              <w:right w:val="single" w:color="auto" w:sz="4" w:space="0"/>
            </w:tcBorders>
            <w:noWrap w:val="0"/>
            <w:vAlign w:val="center"/>
          </w:tcPr>
          <w:p>
            <w:pPr>
              <w:spacing w:line="480" w:lineRule="exact"/>
              <w:rPr>
                <w:rFonts w:eastAsia="仿宋"/>
                <w:sz w:val="32"/>
                <w:szCs w:val="32"/>
              </w:rPr>
            </w:pPr>
            <w:r>
              <w:rPr>
                <w:rFonts w:hAnsi="仿宋" w:eastAsia="仿宋"/>
                <w:sz w:val="32"/>
                <w:szCs w:val="32"/>
              </w:rPr>
              <w:t>使用省平台提供的</w:t>
            </w:r>
            <w:r>
              <w:rPr>
                <w:rFonts w:eastAsia="仿宋"/>
                <w:sz w:val="32"/>
                <w:szCs w:val="32"/>
              </w:rPr>
              <w:t>“</w:t>
            </w:r>
            <w:r>
              <w:rPr>
                <w:rFonts w:hAnsi="仿宋" w:eastAsia="仿宋"/>
                <w:sz w:val="32"/>
                <w:szCs w:val="32"/>
              </w:rPr>
              <w:t>招标公告、招标文件、投标文件</w:t>
            </w:r>
            <w:r>
              <w:rPr>
                <w:rFonts w:eastAsia="仿宋"/>
                <w:sz w:val="32"/>
                <w:szCs w:val="32"/>
              </w:rPr>
              <w:t>”</w:t>
            </w:r>
            <w:r>
              <w:rPr>
                <w:rFonts w:hAnsi="仿宋" w:eastAsia="仿宋"/>
                <w:sz w:val="32"/>
                <w:szCs w:val="32"/>
              </w:rPr>
              <w:t>工具进行编辑。全流程电子招标投标，远程解密、远程在线开标、远程异地评标。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noWrap w:val="0"/>
            <w:vAlign w:val="center"/>
          </w:tcPr>
          <w:p>
            <w:pPr>
              <w:spacing w:line="480" w:lineRule="exact"/>
              <w:rPr>
                <w:rFonts w:eastAsia="仿宋"/>
                <w:sz w:val="32"/>
                <w:szCs w:val="32"/>
              </w:rPr>
            </w:pPr>
          </w:p>
        </w:tc>
        <w:tc>
          <w:tcPr>
            <w:tcW w:w="3212" w:type="dxa"/>
            <w:noWrap w:val="0"/>
            <w:vAlign w:val="center"/>
          </w:tcPr>
          <w:p>
            <w:pPr>
              <w:spacing w:line="480" w:lineRule="exact"/>
              <w:rPr>
                <w:rFonts w:eastAsia="仿宋"/>
                <w:sz w:val="32"/>
                <w:szCs w:val="32"/>
              </w:rPr>
            </w:pPr>
            <w:r>
              <w:rPr>
                <w:rFonts w:hAnsi="仿宋" w:eastAsia="仿宋"/>
                <w:sz w:val="32"/>
                <w:szCs w:val="32"/>
              </w:rPr>
              <w:t>房屋建筑和市政工程施工招标公告和招标文件</w:t>
            </w:r>
          </w:p>
        </w:tc>
        <w:tc>
          <w:tcPr>
            <w:tcW w:w="4825" w:type="dxa"/>
            <w:gridSpan w:val="2"/>
            <w:vMerge w:val="continue"/>
            <w:tcBorders>
              <w:right w:val="single" w:color="auto" w:sz="4" w:space="0"/>
            </w:tcBorders>
            <w:noWrap w:val="0"/>
            <w:vAlign w:val="center"/>
          </w:tcPr>
          <w:p>
            <w:pPr>
              <w:spacing w:line="480" w:lineRule="exact"/>
              <w:rPr>
                <w:rFonts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noWrap w:val="0"/>
            <w:vAlign w:val="center"/>
          </w:tcPr>
          <w:p>
            <w:pPr>
              <w:spacing w:line="480" w:lineRule="exact"/>
              <w:rPr>
                <w:rFonts w:eastAsia="仿宋"/>
                <w:sz w:val="32"/>
                <w:szCs w:val="32"/>
              </w:rPr>
            </w:pPr>
          </w:p>
        </w:tc>
        <w:tc>
          <w:tcPr>
            <w:tcW w:w="3212" w:type="dxa"/>
            <w:tcBorders>
              <w:bottom w:val="single" w:color="auto" w:sz="4" w:space="0"/>
            </w:tcBorders>
            <w:noWrap w:val="0"/>
            <w:vAlign w:val="center"/>
          </w:tcPr>
          <w:p>
            <w:pPr>
              <w:spacing w:line="480" w:lineRule="exact"/>
              <w:rPr>
                <w:rFonts w:eastAsia="仿宋"/>
                <w:sz w:val="32"/>
                <w:szCs w:val="32"/>
              </w:rPr>
            </w:pPr>
            <w:r>
              <w:rPr>
                <w:rFonts w:hAnsi="仿宋" w:eastAsia="仿宋"/>
                <w:sz w:val="32"/>
                <w:szCs w:val="32"/>
              </w:rPr>
              <w:t>水利水电工程施工招标公告和招标文件</w:t>
            </w:r>
          </w:p>
        </w:tc>
        <w:tc>
          <w:tcPr>
            <w:tcW w:w="4825" w:type="dxa"/>
            <w:gridSpan w:val="2"/>
            <w:vMerge w:val="continue"/>
            <w:tcBorders>
              <w:bottom w:val="single" w:color="auto" w:sz="4" w:space="0"/>
              <w:right w:val="single" w:color="auto" w:sz="4" w:space="0"/>
            </w:tcBorders>
            <w:noWrap w:val="0"/>
            <w:vAlign w:val="center"/>
          </w:tcPr>
          <w:p>
            <w:pPr>
              <w:spacing w:line="480" w:lineRule="exact"/>
              <w:rPr>
                <w:rFonts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noWrap w:val="0"/>
            <w:vAlign w:val="center"/>
          </w:tcPr>
          <w:p>
            <w:pPr>
              <w:spacing w:line="480" w:lineRule="exact"/>
              <w:rPr>
                <w:rFonts w:eastAsia="仿宋"/>
                <w:sz w:val="32"/>
                <w:szCs w:val="32"/>
              </w:rPr>
            </w:pPr>
          </w:p>
        </w:tc>
        <w:tc>
          <w:tcPr>
            <w:tcW w:w="3212" w:type="dxa"/>
            <w:tcBorders>
              <w:top w:val="single" w:color="auto" w:sz="4" w:space="0"/>
            </w:tcBorders>
            <w:noWrap w:val="0"/>
            <w:vAlign w:val="center"/>
          </w:tcPr>
          <w:p>
            <w:pPr>
              <w:spacing w:line="480" w:lineRule="exact"/>
              <w:rPr>
                <w:rFonts w:eastAsia="仿宋"/>
                <w:sz w:val="32"/>
                <w:szCs w:val="32"/>
              </w:rPr>
            </w:pPr>
            <w:r>
              <w:rPr>
                <w:rFonts w:hAnsi="仿宋" w:eastAsia="仿宋"/>
                <w:sz w:val="32"/>
                <w:szCs w:val="32"/>
              </w:rPr>
              <w:t>公路工程施工招标公告和招标文件</w:t>
            </w:r>
          </w:p>
        </w:tc>
        <w:tc>
          <w:tcPr>
            <w:tcW w:w="4825" w:type="dxa"/>
            <w:gridSpan w:val="2"/>
            <w:tcBorders>
              <w:top w:val="single" w:color="auto" w:sz="4" w:space="0"/>
              <w:right w:val="single" w:color="auto" w:sz="4" w:space="0"/>
            </w:tcBorders>
            <w:noWrap w:val="0"/>
            <w:vAlign w:val="center"/>
          </w:tcPr>
          <w:p>
            <w:pPr>
              <w:spacing w:line="480" w:lineRule="exact"/>
              <w:rPr>
                <w:rFonts w:eastAsia="仿宋"/>
                <w:sz w:val="32"/>
                <w:szCs w:val="32"/>
              </w:rPr>
            </w:pPr>
            <w:r>
              <w:rPr>
                <w:rFonts w:hAnsi="仿宋" w:eastAsia="仿宋"/>
                <w:sz w:val="32"/>
                <w:szCs w:val="32"/>
              </w:rPr>
              <w:t>使用省平台提供的</w:t>
            </w:r>
            <w:r>
              <w:rPr>
                <w:rFonts w:eastAsia="仿宋"/>
                <w:sz w:val="32"/>
                <w:szCs w:val="32"/>
              </w:rPr>
              <w:t>“</w:t>
            </w:r>
            <w:r>
              <w:rPr>
                <w:rFonts w:hAnsi="仿宋" w:eastAsia="仿宋"/>
                <w:sz w:val="32"/>
                <w:szCs w:val="32"/>
              </w:rPr>
              <w:t>招标公告、招标文件、投标文件</w:t>
            </w:r>
            <w:r>
              <w:rPr>
                <w:rFonts w:eastAsia="仿宋"/>
                <w:sz w:val="32"/>
                <w:szCs w:val="32"/>
              </w:rPr>
              <w:t>”</w:t>
            </w:r>
            <w:r>
              <w:rPr>
                <w:rFonts w:hAnsi="仿宋" w:eastAsia="仿宋"/>
                <w:sz w:val="32"/>
                <w:szCs w:val="32"/>
              </w:rPr>
              <w:t>工具进行编辑。全流程电子招标投标，远程异地评标。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0" w:hRule="atLeast"/>
          <w:jc w:val="center"/>
        </w:trPr>
        <w:tc>
          <w:tcPr>
            <w:tcW w:w="583" w:type="dxa"/>
            <w:vMerge w:val="continue"/>
            <w:noWrap w:val="0"/>
            <w:vAlign w:val="center"/>
          </w:tcPr>
          <w:p>
            <w:pPr>
              <w:spacing w:line="480" w:lineRule="exact"/>
              <w:rPr>
                <w:rFonts w:eastAsia="仿宋"/>
                <w:sz w:val="32"/>
                <w:szCs w:val="32"/>
              </w:rPr>
            </w:pPr>
          </w:p>
        </w:tc>
        <w:tc>
          <w:tcPr>
            <w:tcW w:w="3212" w:type="dxa"/>
            <w:tcBorders>
              <w:top w:val="single" w:color="auto" w:sz="4" w:space="0"/>
            </w:tcBorders>
            <w:noWrap w:val="0"/>
            <w:vAlign w:val="center"/>
          </w:tcPr>
          <w:p>
            <w:pPr>
              <w:spacing w:line="480" w:lineRule="exact"/>
              <w:rPr>
                <w:rFonts w:eastAsia="仿宋"/>
                <w:sz w:val="32"/>
                <w:szCs w:val="32"/>
              </w:rPr>
            </w:pPr>
            <w:r>
              <w:rPr>
                <w:rFonts w:hAnsi="仿宋" w:eastAsia="仿宋"/>
                <w:sz w:val="32"/>
                <w:szCs w:val="32"/>
              </w:rPr>
              <w:t>房屋建筑和市政工程施工总承包（</w:t>
            </w:r>
            <w:r>
              <w:rPr>
                <w:rFonts w:eastAsia="仿宋"/>
                <w:sz w:val="32"/>
                <w:szCs w:val="32"/>
              </w:rPr>
              <w:t>EPC</w:t>
            </w:r>
            <w:r>
              <w:rPr>
                <w:rFonts w:hAnsi="仿宋" w:eastAsia="仿宋"/>
                <w:sz w:val="32"/>
                <w:szCs w:val="32"/>
              </w:rPr>
              <w:t>）（三年试点）招标公告和招标文件</w:t>
            </w:r>
          </w:p>
        </w:tc>
        <w:tc>
          <w:tcPr>
            <w:tcW w:w="4825" w:type="dxa"/>
            <w:gridSpan w:val="2"/>
            <w:tcBorders>
              <w:top w:val="single" w:color="auto" w:sz="4" w:space="0"/>
              <w:right w:val="single" w:color="auto" w:sz="4" w:space="0"/>
            </w:tcBorders>
            <w:noWrap w:val="0"/>
            <w:vAlign w:val="center"/>
          </w:tcPr>
          <w:p>
            <w:pPr>
              <w:spacing w:line="480" w:lineRule="exact"/>
              <w:ind w:firstLine="640" w:firstLineChars="200"/>
              <w:rPr>
                <w:rFonts w:eastAsia="仿宋"/>
                <w:sz w:val="32"/>
                <w:szCs w:val="32"/>
              </w:rPr>
            </w:pPr>
            <w:r>
              <w:rPr>
                <w:rFonts w:hAnsi="仿宋" w:eastAsia="仿宋"/>
                <w:sz w:val="32"/>
                <w:szCs w:val="32"/>
              </w:rPr>
              <w:t>使用省平台提供的</w:t>
            </w:r>
            <w:r>
              <w:rPr>
                <w:rFonts w:eastAsia="仿宋"/>
                <w:sz w:val="32"/>
                <w:szCs w:val="32"/>
              </w:rPr>
              <w:t>“</w:t>
            </w:r>
            <w:r>
              <w:rPr>
                <w:rFonts w:hAnsi="仿宋" w:eastAsia="仿宋"/>
                <w:sz w:val="32"/>
                <w:szCs w:val="32"/>
              </w:rPr>
              <w:t>招标公告、招标文件</w:t>
            </w:r>
            <w:r>
              <w:rPr>
                <w:rFonts w:eastAsia="仿宋"/>
                <w:sz w:val="32"/>
                <w:szCs w:val="32"/>
              </w:rPr>
              <w:t xml:space="preserve">” </w:t>
            </w:r>
            <w:r>
              <w:rPr>
                <w:rFonts w:hAnsi="仿宋" w:eastAsia="仿宋"/>
                <w:sz w:val="32"/>
                <w:szCs w:val="32"/>
              </w:rPr>
              <w:t>工具进行编辑。投标文件自行编辑、纸质投标、开标、评标。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restart"/>
            <w:noWrap w:val="0"/>
            <w:vAlign w:val="center"/>
          </w:tcPr>
          <w:p>
            <w:pPr>
              <w:spacing w:line="480" w:lineRule="exact"/>
              <w:rPr>
                <w:rFonts w:eastAsia="仿宋"/>
                <w:sz w:val="32"/>
                <w:szCs w:val="32"/>
              </w:rPr>
            </w:pPr>
            <w:r>
              <w:rPr>
                <w:rFonts w:hAnsi="仿宋" w:eastAsia="仿宋"/>
                <w:sz w:val="32"/>
                <w:szCs w:val="32"/>
              </w:rPr>
              <w:t>工程货物</w:t>
            </w:r>
          </w:p>
        </w:tc>
        <w:tc>
          <w:tcPr>
            <w:tcW w:w="3212" w:type="dxa"/>
            <w:noWrap w:val="0"/>
            <w:vAlign w:val="center"/>
          </w:tcPr>
          <w:p>
            <w:pPr>
              <w:spacing w:line="480" w:lineRule="exact"/>
              <w:rPr>
                <w:rFonts w:eastAsia="仿宋"/>
                <w:sz w:val="32"/>
                <w:szCs w:val="32"/>
              </w:rPr>
            </w:pPr>
            <w:r>
              <w:rPr>
                <w:rFonts w:hAnsi="仿宋" w:eastAsia="仿宋"/>
                <w:sz w:val="32"/>
                <w:szCs w:val="32"/>
              </w:rPr>
              <w:t>工程设备招标公告和招标文件</w:t>
            </w:r>
          </w:p>
        </w:tc>
        <w:tc>
          <w:tcPr>
            <w:tcW w:w="4825" w:type="dxa"/>
            <w:gridSpan w:val="2"/>
            <w:noWrap w:val="0"/>
            <w:vAlign w:val="center"/>
          </w:tcPr>
          <w:p>
            <w:pPr>
              <w:spacing w:line="480" w:lineRule="exact"/>
              <w:rPr>
                <w:rFonts w:eastAsia="仿宋"/>
                <w:sz w:val="32"/>
                <w:szCs w:val="32"/>
              </w:rPr>
            </w:pPr>
            <w:r>
              <w:rPr>
                <w:rFonts w:hAnsi="仿宋" w:eastAsia="仿宋"/>
                <w:sz w:val="32"/>
                <w:szCs w:val="32"/>
              </w:rPr>
              <w:t>使用省平台提供的</w:t>
            </w:r>
            <w:r>
              <w:rPr>
                <w:rFonts w:eastAsia="仿宋"/>
                <w:sz w:val="32"/>
                <w:szCs w:val="32"/>
              </w:rPr>
              <w:t>“</w:t>
            </w:r>
            <w:r>
              <w:rPr>
                <w:rFonts w:hAnsi="仿宋" w:eastAsia="仿宋"/>
                <w:sz w:val="32"/>
                <w:szCs w:val="32"/>
              </w:rPr>
              <w:t>招标公告、招标文件、投标文件</w:t>
            </w:r>
            <w:r>
              <w:rPr>
                <w:rFonts w:eastAsia="仿宋"/>
                <w:sz w:val="32"/>
                <w:szCs w:val="32"/>
              </w:rPr>
              <w:t>”</w:t>
            </w:r>
            <w:r>
              <w:rPr>
                <w:rFonts w:hAnsi="仿宋" w:eastAsia="仿宋"/>
                <w:sz w:val="32"/>
                <w:szCs w:val="32"/>
              </w:rPr>
              <w:t>工具进行编辑。全流程电子招标投标，远程解密、远程在线开标、远程异地评标。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noWrap w:val="0"/>
            <w:vAlign w:val="center"/>
          </w:tcPr>
          <w:p>
            <w:pPr>
              <w:spacing w:line="480" w:lineRule="exact"/>
              <w:rPr>
                <w:rFonts w:eastAsia="仿宋"/>
                <w:sz w:val="32"/>
                <w:szCs w:val="32"/>
              </w:rPr>
            </w:pPr>
          </w:p>
        </w:tc>
        <w:tc>
          <w:tcPr>
            <w:tcW w:w="3212" w:type="dxa"/>
            <w:noWrap w:val="0"/>
            <w:vAlign w:val="center"/>
          </w:tcPr>
          <w:p>
            <w:pPr>
              <w:spacing w:line="480" w:lineRule="exact"/>
              <w:rPr>
                <w:rFonts w:eastAsia="仿宋"/>
                <w:sz w:val="32"/>
                <w:szCs w:val="32"/>
              </w:rPr>
            </w:pPr>
            <w:r>
              <w:rPr>
                <w:rFonts w:hAnsi="仿宋" w:eastAsia="仿宋"/>
                <w:sz w:val="32"/>
                <w:szCs w:val="32"/>
              </w:rPr>
              <w:t>工程材料招标公告和招标文件</w:t>
            </w:r>
          </w:p>
        </w:tc>
        <w:tc>
          <w:tcPr>
            <w:tcW w:w="4825" w:type="dxa"/>
            <w:gridSpan w:val="2"/>
            <w:noWrap w:val="0"/>
            <w:vAlign w:val="center"/>
          </w:tcPr>
          <w:p>
            <w:pPr>
              <w:spacing w:line="480" w:lineRule="exact"/>
              <w:rPr>
                <w:rFonts w:eastAsia="仿宋"/>
                <w:sz w:val="32"/>
                <w:szCs w:val="32"/>
              </w:rPr>
            </w:pPr>
            <w:r>
              <w:rPr>
                <w:rFonts w:hAnsi="仿宋" w:eastAsia="仿宋"/>
                <w:sz w:val="32"/>
                <w:szCs w:val="32"/>
              </w:rPr>
              <w:t>使用省平台提供的</w:t>
            </w:r>
            <w:r>
              <w:rPr>
                <w:rFonts w:eastAsia="仿宋"/>
                <w:sz w:val="32"/>
                <w:szCs w:val="32"/>
              </w:rPr>
              <w:t>“</w:t>
            </w:r>
            <w:r>
              <w:rPr>
                <w:rFonts w:hAnsi="仿宋" w:eastAsia="仿宋"/>
                <w:sz w:val="32"/>
                <w:szCs w:val="32"/>
              </w:rPr>
              <w:t>招标公告、招标文件</w:t>
            </w:r>
            <w:r>
              <w:rPr>
                <w:rFonts w:eastAsia="仿宋"/>
                <w:sz w:val="32"/>
                <w:szCs w:val="32"/>
              </w:rPr>
              <w:t xml:space="preserve">” </w:t>
            </w:r>
            <w:r>
              <w:rPr>
                <w:rFonts w:hAnsi="仿宋" w:eastAsia="仿宋"/>
                <w:sz w:val="32"/>
                <w:szCs w:val="32"/>
              </w:rPr>
              <w:t>工具进行编辑。投标文件自行编辑、纸质投标、开标、评标。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restart"/>
            <w:noWrap w:val="0"/>
            <w:vAlign w:val="center"/>
          </w:tcPr>
          <w:p>
            <w:pPr>
              <w:spacing w:line="480" w:lineRule="exact"/>
              <w:rPr>
                <w:rFonts w:eastAsia="仿宋"/>
                <w:sz w:val="32"/>
                <w:szCs w:val="32"/>
              </w:rPr>
            </w:pPr>
            <w:r>
              <w:rPr>
                <w:rFonts w:hAnsi="仿宋" w:eastAsia="仿宋"/>
                <w:sz w:val="32"/>
                <w:szCs w:val="32"/>
              </w:rPr>
              <w:t>工程服务</w:t>
            </w:r>
          </w:p>
        </w:tc>
        <w:tc>
          <w:tcPr>
            <w:tcW w:w="3212" w:type="dxa"/>
            <w:noWrap w:val="0"/>
            <w:vAlign w:val="center"/>
          </w:tcPr>
          <w:p>
            <w:pPr>
              <w:spacing w:line="480" w:lineRule="exact"/>
              <w:rPr>
                <w:rFonts w:eastAsia="仿宋"/>
                <w:sz w:val="32"/>
                <w:szCs w:val="32"/>
              </w:rPr>
            </w:pPr>
            <w:r>
              <w:rPr>
                <w:rFonts w:hAnsi="仿宋" w:eastAsia="仿宋"/>
                <w:sz w:val="32"/>
                <w:szCs w:val="32"/>
              </w:rPr>
              <w:t>工程监理招标公告和招标文件</w:t>
            </w:r>
          </w:p>
        </w:tc>
        <w:tc>
          <w:tcPr>
            <w:tcW w:w="4825" w:type="dxa"/>
            <w:gridSpan w:val="2"/>
            <w:vMerge w:val="restart"/>
            <w:noWrap w:val="0"/>
            <w:vAlign w:val="center"/>
          </w:tcPr>
          <w:p>
            <w:pPr>
              <w:spacing w:line="480" w:lineRule="exact"/>
              <w:rPr>
                <w:rFonts w:eastAsia="仿宋"/>
                <w:sz w:val="32"/>
                <w:szCs w:val="32"/>
              </w:rPr>
            </w:pPr>
            <w:r>
              <w:rPr>
                <w:rFonts w:hAnsi="仿宋" w:eastAsia="仿宋"/>
                <w:sz w:val="32"/>
                <w:szCs w:val="32"/>
              </w:rPr>
              <w:t>使用省平台提供的</w:t>
            </w:r>
            <w:r>
              <w:rPr>
                <w:rFonts w:eastAsia="仿宋"/>
                <w:sz w:val="32"/>
                <w:szCs w:val="32"/>
              </w:rPr>
              <w:t>“</w:t>
            </w:r>
            <w:r>
              <w:rPr>
                <w:rFonts w:hAnsi="仿宋" w:eastAsia="仿宋"/>
                <w:sz w:val="32"/>
                <w:szCs w:val="32"/>
              </w:rPr>
              <w:t>招标公告、招标文件、投标文件</w:t>
            </w:r>
            <w:r>
              <w:rPr>
                <w:rFonts w:eastAsia="仿宋"/>
                <w:sz w:val="32"/>
                <w:szCs w:val="32"/>
              </w:rPr>
              <w:t>”</w:t>
            </w:r>
            <w:r>
              <w:rPr>
                <w:rFonts w:hAnsi="仿宋" w:eastAsia="仿宋"/>
                <w:sz w:val="32"/>
                <w:szCs w:val="32"/>
              </w:rPr>
              <w:t>工具进行编辑。全流程电子招标投标，远程解密、远程在线开标、远程异地评标。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noWrap w:val="0"/>
            <w:vAlign w:val="center"/>
          </w:tcPr>
          <w:p>
            <w:pPr>
              <w:spacing w:line="480" w:lineRule="exact"/>
              <w:rPr>
                <w:rFonts w:eastAsia="仿宋"/>
                <w:sz w:val="32"/>
                <w:szCs w:val="32"/>
              </w:rPr>
            </w:pPr>
          </w:p>
        </w:tc>
        <w:tc>
          <w:tcPr>
            <w:tcW w:w="3212" w:type="dxa"/>
            <w:noWrap w:val="0"/>
            <w:vAlign w:val="center"/>
          </w:tcPr>
          <w:p>
            <w:pPr>
              <w:spacing w:line="480" w:lineRule="exact"/>
              <w:rPr>
                <w:rFonts w:eastAsia="仿宋"/>
                <w:sz w:val="32"/>
                <w:szCs w:val="32"/>
              </w:rPr>
            </w:pPr>
            <w:r>
              <w:rPr>
                <w:rFonts w:hAnsi="仿宋" w:eastAsia="仿宋"/>
                <w:sz w:val="32"/>
                <w:szCs w:val="32"/>
              </w:rPr>
              <w:t>房屋建筑和市政工程监理招标公告和招标文件（项目注册时请选择</w:t>
            </w:r>
            <w:r>
              <w:rPr>
                <w:rFonts w:eastAsia="仿宋"/>
                <w:sz w:val="32"/>
                <w:szCs w:val="32"/>
              </w:rPr>
              <w:t>“</w:t>
            </w:r>
            <w:r>
              <w:rPr>
                <w:rFonts w:hAnsi="仿宋" w:eastAsia="仿宋"/>
                <w:sz w:val="32"/>
                <w:szCs w:val="32"/>
              </w:rPr>
              <w:t>房建市政项目工程监理</w:t>
            </w:r>
            <w:r>
              <w:rPr>
                <w:rFonts w:eastAsia="仿宋"/>
                <w:sz w:val="32"/>
                <w:szCs w:val="32"/>
              </w:rPr>
              <w:t>”</w:t>
            </w:r>
            <w:r>
              <w:rPr>
                <w:rFonts w:hAnsi="仿宋" w:eastAsia="仿宋"/>
                <w:sz w:val="32"/>
                <w:szCs w:val="32"/>
              </w:rPr>
              <w:t>）。</w:t>
            </w:r>
          </w:p>
        </w:tc>
        <w:tc>
          <w:tcPr>
            <w:tcW w:w="4825" w:type="dxa"/>
            <w:gridSpan w:val="2"/>
            <w:vMerge w:val="continue"/>
            <w:noWrap w:val="0"/>
            <w:vAlign w:val="center"/>
          </w:tcPr>
          <w:p>
            <w:pPr>
              <w:spacing w:line="480" w:lineRule="exact"/>
              <w:rPr>
                <w:rFonts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583" w:type="dxa"/>
            <w:vMerge w:val="continue"/>
            <w:noWrap w:val="0"/>
            <w:vAlign w:val="center"/>
          </w:tcPr>
          <w:p>
            <w:pPr>
              <w:spacing w:line="480" w:lineRule="exact"/>
              <w:rPr>
                <w:rFonts w:eastAsia="仿宋"/>
                <w:sz w:val="32"/>
                <w:szCs w:val="32"/>
              </w:rPr>
            </w:pPr>
          </w:p>
        </w:tc>
        <w:tc>
          <w:tcPr>
            <w:tcW w:w="3212" w:type="dxa"/>
            <w:noWrap w:val="0"/>
            <w:vAlign w:val="center"/>
          </w:tcPr>
          <w:p>
            <w:pPr>
              <w:spacing w:line="480" w:lineRule="exact"/>
              <w:rPr>
                <w:rFonts w:eastAsia="仿宋"/>
                <w:sz w:val="32"/>
                <w:szCs w:val="32"/>
              </w:rPr>
            </w:pPr>
            <w:r>
              <w:rPr>
                <w:rFonts w:hAnsi="仿宋" w:eastAsia="仿宋"/>
                <w:sz w:val="32"/>
                <w:szCs w:val="32"/>
              </w:rPr>
              <w:t>工程设计招标公告和招标文件</w:t>
            </w:r>
          </w:p>
        </w:tc>
        <w:tc>
          <w:tcPr>
            <w:tcW w:w="4825" w:type="dxa"/>
            <w:gridSpan w:val="2"/>
            <w:vMerge w:val="restart"/>
            <w:noWrap w:val="0"/>
            <w:vAlign w:val="center"/>
          </w:tcPr>
          <w:p>
            <w:pPr>
              <w:spacing w:line="480" w:lineRule="exact"/>
              <w:rPr>
                <w:rFonts w:eastAsia="仿宋"/>
                <w:sz w:val="32"/>
                <w:szCs w:val="32"/>
              </w:rPr>
            </w:pPr>
            <w:r>
              <w:rPr>
                <w:rFonts w:hAnsi="仿宋" w:eastAsia="仿宋"/>
                <w:sz w:val="32"/>
                <w:szCs w:val="32"/>
              </w:rPr>
              <w:t>使用省平台提供的</w:t>
            </w:r>
            <w:r>
              <w:rPr>
                <w:rFonts w:eastAsia="仿宋"/>
                <w:sz w:val="32"/>
                <w:szCs w:val="32"/>
              </w:rPr>
              <w:t>“</w:t>
            </w:r>
            <w:r>
              <w:rPr>
                <w:rFonts w:hAnsi="仿宋" w:eastAsia="仿宋"/>
                <w:sz w:val="32"/>
                <w:szCs w:val="32"/>
              </w:rPr>
              <w:t>招标公告、招标文件</w:t>
            </w:r>
            <w:r>
              <w:rPr>
                <w:rFonts w:eastAsia="仿宋"/>
                <w:sz w:val="32"/>
                <w:szCs w:val="32"/>
              </w:rPr>
              <w:t xml:space="preserve">” </w:t>
            </w:r>
            <w:r>
              <w:rPr>
                <w:rFonts w:hAnsi="仿宋" w:eastAsia="仿宋"/>
                <w:sz w:val="32"/>
                <w:szCs w:val="32"/>
              </w:rPr>
              <w:t>工具进行编辑。投标文件自行编辑、纸质投标、开标、评标。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noWrap w:val="0"/>
            <w:vAlign w:val="center"/>
          </w:tcPr>
          <w:p>
            <w:pPr>
              <w:spacing w:line="480" w:lineRule="exact"/>
              <w:rPr>
                <w:rFonts w:eastAsia="仿宋"/>
                <w:sz w:val="32"/>
                <w:szCs w:val="32"/>
              </w:rPr>
            </w:pPr>
          </w:p>
        </w:tc>
        <w:tc>
          <w:tcPr>
            <w:tcW w:w="3212" w:type="dxa"/>
            <w:noWrap w:val="0"/>
            <w:vAlign w:val="center"/>
          </w:tcPr>
          <w:p>
            <w:pPr>
              <w:spacing w:line="480" w:lineRule="exact"/>
              <w:rPr>
                <w:rFonts w:eastAsia="仿宋"/>
                <w:sz w:val="32"/>
                <w:szCs w:val="32"/>
              </w:rPr>
            </w:pPr>
            <w:r>
              <w:rPr>
                <w:rFonts w:hAnsi="仿宋" w:eastAsia="仿宋"/>
                <w:sz w:val="32"/>
                <w:szCs w:val="32"/>
              </w:rPr>
              <w:t>工程勘察招标公告和招标文件</w:t>
            </w:r>
          </w:p>
        </w:tc>
        <w:tc>
          <w:tcPr>
            <w:tcW w:w="4825" w:type="dxa"/>
            <w:gridSpan w:val="2"/>
            <w:vMerge w:val="continue"/>
            <w:noWrap w:val="0"/>
            <w:vAlign w:val="center"/>
          </w:tcPr>
          <w:p>
            <w:pPr>
              <w:spacing w:line="480" w:lineRule="exact"/>
              <w:rPr>
                <w:rFonts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583" w:type="dxa"/>
            <w:noWrap w:val="0"/>
            <w:vAlign w:val="center"/>
          </w:tcPr>
          <w:p>
            <w:pPr>
              <w:spacing w:line="480" w:lineRule="exact"/>
              <w:rPr>
                <w:rFonts w:eastAsia="仿宋"/>
                <w:sz w:val="32"/>
                <w:szCs w:val="32"/>
              </w:rPr>
            </w:pPr>
            <w:r>
              <w:rPr>
                <w:rFonts w:hAnsi="仿宋" w:eastAsia="仿宋"/>
                <w:sz w:val="32"/>
                <w:szCs w:val="32"/>
              </w:rPr>
              <w:t>其它类型</w:t>
            </w:r>
          </w:p>
        </w:tc>
        <w:tc>
          <w:tcPr>
            <w:tcW w:w="6034" w:type="dxa"/>
            <w:gridSpan w:val="2"/>
            <w:tcBorders>
              <w:right w:val="single" w:color="auto" w:sz="4" w:space="0"/>
            </w:tcBorders>
            <w:noWrap w:val="0"/>
            <w:vAlign w:val="center"/>
          </w:tcPr>
          <w:p>
            <w:pPr>
              <w:spacing w:line="480" w:lineRule="exact"/>
              <w:ind w:firstLine="640" w:firstLineChars="200"/>
              <w:rPr>
                <w:rFonts w:eastAsia="仿宋"/>
                <w:sz w:val="32"/>
                <w:szCs w:val="32"/>
              </w:rPr>
            </w:pPr>
            <w:r>
              <w:rPr>
                <w:rFonts w:hAnsi="仿宋" w:eastAsia="仿宋"/>
                <w:sz w:val="32"/>
                <w:szCs w:val="32"/>
              </w:rPr>
              <w:t>《招标投标法》第三条规定之外的：</w:t>
            </w:r>
          </w:p>
          <w:p>
            <w:pPr>
              <w:spacing w:line="480" w:lineRule="exact"/>
              <w:ind w:firstLine="640" w:firstLineChars="200"/>
              <w:rPr>
                <w:rFonts w:eastAsia="仿宋"/>
                <w:sz w:val="32"/>
                <w:szCs w:val="32"/>
              </w:rPr>
            </w:pPr>
            <w:r>
              <w:rPr>
                <w:rFonts w:eastAsia="仿宋"/>
                <w:sz w:val="32"/>
                <w:szCs w:val="32"/>
              </w:rPr>
              <w:t>1.</w:t>
            </w:r>
            <w:r>
              <w:rPr>
                <w:rFonts w:hAnsi="仿宋" w:eastAsia="仿宋"/>
                <w:sz w:val="32"/>
                <w:szCs w:val="32"/>
              </w:rPr>
              <w:t>对投标人无资质要求或无需项目经理等情况的工程施工类招标（如绿化工程公开招标）等；</w:t>
            </w:r>
            <w:r>
              <w:rPr>
                <w:rFonts w:eastAsia="仿宋"/>
                <w:sz w:val="32"/>
                <w:szCs w:val="32"/>
              </w:rPr>
              <w:t>2.“</w:t>
            </w:r>
            <w:r>
              <w:rPr>
                <w:rFonts w:hAnsi="仿宋" w:eastAsia="仿宋"/>
                <w:sz w:val="32"/>
                <w:szCs w:val="32"/>
              </w:rPr>
              <w:t>非与工程建设项目有关的货物、材料</w:t>
            </w:r>
            <w:r>
              <w:rPr>
                <w:rFonts w:eastAsia="仿宋"/>
                <w:sz w:val="32"/>
                <w:szCs w:val="32"/>
              </w:rPr>
              <w:t>”</w:t>
            </w:r>
            <w:r>
              <w:rPr>
                <w:rFonts w:hAnsi="仿宋" w:eastAsia="仿宋"/>
                <w:sz w:val="32"/>
                <w:szCs w:val="32"/>
              </w:rPr>
              <w:t>的货物类招标（如食材、工装等）；</w:t>
            </w:r>
            <w:r>
              <w:rPr>
                <w:rFonts w:eastAsia="仿宋"/>
                <w:sz w:val="32"/>
                <w:szCs w:val="32"/>
              </w:rPr>
              <w:t>3.</w:t>
            </w:r>
            <w:r>
              <w:rPr>
                <w:rFonts w:hAnsi="仿宋" w:eastAsia="仿宋"/>
                <w:sz w:val="32"/>
                <w:szCs w:val="32"/>
              </w:rPr>
              <w:t>对投标人无资质要求或有资质要求但无需项目经理等情况的服务类招标（如咨询、检测、物业、保险、银行等服务）。</w:t>
            </w:r>
          </w:p>
        </w:tc>
        <w:tc>
          <w:tcPr>
            <w:tcW w:w="2003" w:type="dxa"/>
            <w:tcBorders>
              <w:left w:val="single" w:color="auto" w:sz="4" w:space="0"/>
            </w:tcBorders>
            <w:noWrap w:val="0"/>
            <w:vAlign w:val="center"/>
          </w:tcPr>
          <w:p>
            <w:pPr>
              <w:spacing w:line="480" w:lineRule="exact"/>
              <w:rPr>
                <w:rFonts w:eastAsia="仿宋"/>
                <w:sz w:val="32"/>
                <w:szCs w:val="32"/>
              </w:rPr>
            </w:pPr>
            <w:r>
              <w:rPr>
                <w:rFonts w:hAnsi="仿宋" w:eastAsia="仿宋"/>
                <w:sz w:val="32"/>
                <w:szCs w:val="32"/>
              </w:rPr>
              <w:t>使用省平台提供</w:t>
            </w:r>
            <w:r>
              <w:rPr>
                <w:rFonts w:eastAsia="仿宋"/>
                <w:sz w:val="32"/>
                <w:szCs w:val="32"/>
              </w:rPr>
              <w:t>“</w:t>
            </w:r>
            <w:r>
              <w:rPr>
                <w:rFonts w:hAnsi="仿宋" w:eastAsia="仿宋"/>
                <w:sz w:val="32"/>
                <w:szCs w:val="32"/>
              </w:rPr>
              <w:t>招标公告</w:t>
            </w:r>
            <w:r>
              <w:rPr>
                <w:rFonts w:eastAsia="仿宋"/>
                <w:sz w:val="32"/>
                <w:szCs w:val="32"/>
              </w:rPr>
              <w:t>”</w:t>
            </w:r>
            <w:r>
              <w:rPr>
                <w:rFonts w:hAnsi="仿宋" w:eastAsia="仿宋"/>
                <w:sz w:val="32"/>
                <w:szCs w:val="32"/>
              </w:rPr>
              <w:t>工具进行编辑。自行编辑</w:t>
            </w:r>
            <w:r>
              <w:rPr>
                <w:rFonts w:eastAsia="仿宋"/>
                <w:sz w:val="32"/>
                <w:szCs w:val="32"/>
              </w:rPr>
              <w:t>“</w:t>
            </w:r>
            <w:r>
              <w:rPr>
                <w:rFonts w:hAnsi="仿宋" w:eastAsia="仿宋"/>
                <w:sz w:val="32"/>
                <w:szCs w:val="32"/>
              </w:rPr>
              <w:t>招标文件</w:t>
            </w:r>
            <w:r>
              <w:rPr>
                <w:rFonts w:eastAsia="仿宋"/>
                <w:sz w:val="32"/>
                <w:szCs w:val="32"/>
              </w:rPr>
              <w:t>”</w:t>
            </w:r>
            <w:r>
              <w:rPr>
                <w:rFonts w:hAnsi="仿宋" w:eastAsia="仿宋"/>
                <w:sz w:val="32"/>
                <w:szCs w:val="32"/>
              </w:rPr>
              <w:t>并上传省平台。</w:t>
            </w:r>
          </w:p>
        </w:tc>
      </w:tr>
    </w:tbl>
    <w:p>
      <w:pPr>
        <w:pStyle w:val="4"/>
        <w:spacing w:before="0" w:beforeAutospacing="0" w:after="0" w:afterAutospacing="0" w:line="600" w:lineRule="exact"/>
        <w:rPr>
          <w:rFonts w:ascii="Times New Roman" w:hAnsi="Times New Roman" w:eastAsia="仿宋" w:cs="Times New Roman"/>
          <w:sz w:val="32"/>
          <w:szCs w:val="32"/>
        </w:rPr>
      </w:pPr>
    </w:p>
    <w:p>
      <w:pPr>
        <w:spacing w:line="600" w:lineRule="exact"/>
        <w:ind w:firstLine="7200" w:firstLineChars="2250"/>
        <w:rPr>
          <w:rFonts w:eastAsia="仿宋"/>
          <w:sz w:val="32"/>
          <w:szCs w:val="32"/>
        </w:rPr>
      </w:pPr>
    </w:p>
    <w:p>
      <w:pPr>
        <w:spacing w:line="600" w:lineRule="exact"/>
        <w:ind w:firstLine="7200" w:firstLineChars="2250"/>
        <w:rPr>
          <w:rFonts w:eastAsia="仿宋"/>
          <w:sz w:val="32"/>
          <w:szCs w:val="32"/>
        </w:rPr>
      </w:pPr>
    </w:p>
    <w:p>
      <w:pPr>
        <w:spacing w:line="600" w:lineRule="exact"/>
        <w:ind w:firstLine="7200" w:firstLineChars="2250"/>
        <w:rPr>
          <w:rFonts w:eastAsia="仿宋"/>
          <w:sz w:val="32"/>
          <w:szCs w:val="32"/>
        </w:rPr>
      </w:pPr>
    </w:p>
    <w:p>
      <w:pPr>
        <w:wordWrap w:val="0"/>
        <w:spacing w:line="600" w:lineRule="exact"/>
        <w:ind w:firstLine="4000" w:firstLineChars="1250"/>
        <w:jc w:val="right"/>
        <w:rPr>
          <w:rFonts w:eastAsia="仿宋"/>
          <w:sz w:val="32"/>
          <w:szCs w:val="32"/>
        </w:rPr>
      </w:pPr>
      <w:r>
        <w:rPr>
          <w:rFonts w:eastAsia="仿宋"/>
          <w:sz w:val="32"/>
          <w:szCs w:val="32"/>
        </w:rPr>
        <w:t>2020</w:t>
      </w:r>
      <w:r>
        <w:rPr>
          <w:rFonts w:hAnsi="仿宋" w:eastAsia="仿宋"/>
          <w:sz w:val="32"/>
          <w:szCs w:val="32"/>
        </w:rPr>
        <w:t>年</w:t>
      </w:r>
      <w:r>
        <w:rPr>
          <w:rFonts w:eastAsia="仿宋"/>
          <w:sz w:val="32"/>
          <w:szCs w:val="32"/>
        </w:rPr>
        <w:t>3</w:t>
      </w:r>
      <w:r>
        <w:rPr>
          <w:rFonts w:hAnsi="仿宋" w:eastAsia="仿宋"/>
          <w:sz w:val="32"/>
          <w:szCs w:val="32"/>
        </w:rPr>
        <w:t>月</w:t>
      </w:r>
      <w:r>
        <w:rPr>
          <w:rFonts w:eastAsia="仿宋"/>
          <w:sz w:val="32"/>
          <w:szCs w:val="32"/>
        </w:rPr>
        <w:t>16</w:t>
      </w:r>
      <w:r>
        <w:rPr>
          <w:rFonts w:hAnsi="仿宋" w:eastAsia="仿宋"/>
          <w:sz w:val="32"/>
          <w:szCs w:val="32"/>
        </w:rPr>
        <w:t>日</w:t>
      </w:r>
      <w:r>
        <w:rPr>
          <w:rFonts w:eastAsia="仿宋"/>
          <w:sz w:val="32"/>
          <w:szCs w:val="32"/>
        </w:rPr>
        <w:t xml:space="preserve">        </w:t>
      </w:r>
    </w:p>
    <w:p>
      <w:pPr>
        <w:spacing w:line="660" w:lineRule="exact"/>
        <w:jc w:val="center"/>
      </w:pPr>
    </w:p>
    <w:p/>
    <w:sectPr>
      <w:headerReference r:id="rId3" w:type="default"/>
      <w:footerReference r:id="rId4" w:type="default"/>
      <w:footerReference r:id="rId5" w:type="even"/>
      <w:pgSz w:w="11906" w:h="16838"/>
      <w:pgMar w:top="2041" w:right="1531" w:bottom="1871" w:left="1531" w:header="851" w:footer="1304"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7627E48-ADE8-433D-9EB7-DC81EFE99F81}"/>
  </w:font>
  <w:font w:name="方正仿宋_GBK">
    <w:altName w:val="Arial Unicode MS"/>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7278D777-D0DA-49FC-B630-7FCDD9D54F84}"/>
  </w:font>
  <w:font w:name="方正大标宋简体">
    <w:altName w:val="Arial Unicode MS"/>
    <w:panose1 w:val="02010601030101010101"/>
    <w:charset w:val="86"/>
    <w:family w:val="auto"/>
    <w:pitch w:val="default"/>
    <w:sig w:usb0="00000000" w:usb1="00000000" w:usb2="00000010" w:usb3="00000000" w:csb0="00040000" w:csb1="00000000"/>
    <w:embedRegular r:id="rId3" w:fontKey="{B2380F20-F209-4A09-8B0F-FF69FCC6CA24}"/>
  </w:font>
  <w:font w:name="仿宋">
    <w:panose1 w:val="02010609060101010101"/>
    <w:charset w:val="86"/>
    <w:family w:val="modern"/>
    <w:pitch w:val="default"/>
    <w:sig w:usb0="800002BF" w:usb1="38CF7CFA" w:usb2="00000016" w:usb3="00000000" w:csb0="00040001" w:csb1="00000000"/>
    <w:embedRegular r:id="rId4" w:fontKey="{55CF10E9-BBD2-4BCA-8FFC-962098A0AA93}"/>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- 2 -</w:t>
    </w:r>
    <w:r>
      <w:rPr>
        <w:rStyle w:val="7"/>
        <w:rFonts w:ascii="宋体" w:hAnsi="宋体"/>
        <w:sz w:val="28"/>
        <w:szCs w:val="2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92C8C"/>
    <w:rsid w:val="08A92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方正仿宋_GBK"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2022-03-25T09:57:00Z</dcterms:created>
  <dc:creator>鹰击长空</dc:creator>
  <cp:lastModifiedBy>鹰击长空</cp:lastModifiedBy>
  <dcterms:modified xsi:type="dcterms:W3CDTF">2022-03-25T09:58:55Z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87FA33A5513B43E0AFB23D71D23A8ADF</vt:lpwstr>
  </property>
</Properties>
</file>