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</w:rPr>
        <w:t>报名需携带资料</w:t>
      </w:r>
      <w:r>
        <w:rPr>
          <w:rFonts w:hint="eastAsia"/>
          <w:b/>
          <w:bCs/>
          <w:sz w:val="36"/>
          <w:szCs w:val="4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1、中介机构参加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</w:t>
      </w:r>
      <w:r>
        <w:rPr>
          <w:rFonts w:hint="eastAsia" w:ascii="仿宋_GB2312" w:hAnsi="仿宋_GB2312" w:eastAsia="仿宋_GB2312" w:cs="仿宋_GB2312"/>
          <w:sz w:val="32"/>
          <w:szCs w:val="32"/>
        </w:rPr>
        <w:t>选取报名申请书（加盖公章，在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格尔木公共资源交易网办事指南下载中心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2、法人代表到场参与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随机选取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的，提供本人身份证（复印件加盖公章，原件备查），法人代表不能到场的，提供授权委托书（在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格尔木公共资源交易网办事指南下载中心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下载）并加盖公章，及被授权委托人的身份证（复印件加盖公章，原件备查）；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3、经年审合格的营业执照（复印件加盖公章）；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****（类似业绩）（例如：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公司独立完成过城乡规划编制项目招标代理工作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的合同或招标文件等证明材料（复印件加盖公章）。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中介机构营业执照彩色复印件。</w:t>
      </w:r>
    </w:p>
    <w:p>
      <w:pPr>
        <w:numPr>
          <w:ilvl w:val="0"/>
          <w:numId w:val="1"/>
        </w:numPr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法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人身份证复印件及证明材料。</w:t>
      </w:r>
    </w:p>
    <w:p>
      <w:pPr>
        <w:numPr>
          <w:ilvl w:val="0"/>
          <w:numId w:val="1"/>
        </w:numPr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授权委托书。</w:t>
      </w:r>
    </w:p>
    <w:p>
      <w:pPr>
        <w:numPr>
          <w:ilvl w:val="0"/>
          <w:numId w:val="1"/>
        </w:numPr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被授权人身份证复印件。</w:t>
      </w:r>
    </w:p>
    <w:p>
      <w:pPr>
        <w:numPr>
          <w:ilvl w:val="0"/>
          <w:numId w:val="1"/>
        </w:numPr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项目所需相关资质证书。</w:t>
      </w:r>
    </w:p>
    <w:p>
      <w:pPr>
        <w:numPr>
          <w:ilvl w:val="0"/>
          <w:numId w:val="0"/>
        </w:num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以上材料必须清晰、无涂改方可视为有效。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8A94"/>
    <w:multiLevelType w:val="singleLevel"/>
    <w:tmpl w:val="1A5A8A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0D8B"/>
    <w:rsid w:val="572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Forever1385610609</cp:lastModifiedBy>
  <dcterms:modified xsi:type="dcterms:W3CDTF">2019-07-10T07:59:38Z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