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napToGrid w:val="0"/>
        <w:spacing w:line="400" w:lineRule="atLeast"/>
        <w:ind w:firstLine="0" w:firstLineChars="0"/>
        <w:jc w:val="left"/>
        <w:outlineLvl w:val="0"/>
        <w:rPr>
          <w:rFonts w:hint="default" w:ascii="宋体"/>
          <w:b/>
          <w:kern w:val="28"/>
          <w:sz w:val="36"/>
          <w:szCs w:val="20"/>
          <w:lang w:val="en-US" w:eastAsia="zh-CN"/>
        </w:rPr>
      </w:pPr>
      <w:bookmarkStart w:id="0" w:name="_Toc136879048"/>
      <w:bookmarkStart w:id="1" w:name="_Toc270617943"/>
      <w:bookmarkStart w:id="2" w:name="_Toc132121198"/>
      <w:bookmarkStart w:id="3" w:name="_Toc129798455"/>
      <w:bookmarkStart w:id="4" w:name="_Toc10326"/>
      <w:bookmarkStart w:id="5" w:name="_Toc778936819"/>
      <w:bookmarkStart w:id="6" w:name="_Toc130377860"/>
      <w:bookmarkStart w:id="7" w:name="_Toc129337038"/>
      <w:bookmarkStart w:id="8" w:name="_Toc129348936"/>
      <w:bookmarkStart w:id="9" w:name="_Toc136879046"/>
      <w:bookmarkStart w:id="10" w:name="_Toc132121196"/>
      <w:bookmarkStart w:id="11" w:name="_Toc130377858"/>
      <w:bookmarkStart w:id="12" w:name="_Toc373936315"/>
      <w:bookmarkStart w:id="13" w:name="_Toc375576842"/>
      <w:bookmarkStart w:id="14" w:name="_Toc129798453"/>
      <w:bookmarkStart w:id="15" w:name="_Toc373954603"/>
      <w:r>
        <w:rPr>
          <w:rFonts w:hint="eastAsia" w:ascii="宋体"/>
          <w:b/>
          <w:kern w:val="28"/>
          <w:sz w:val="36"/>
          <w:szCs w:val="20"/>
          <w:lang w:val="en-US" w:eastAsia="zh-CN"/>
        </w:rPr>
        <w:t>附件1：</w:t>
      </w:r>
    </w:p>
    <w:p>
      <w:pPr>
        <w:keepNext/>
        <w:keepLines/>
        <w:widowControl/>
        <w:snapToGrid w:val="0"/>
        <w:spacing w:line="400" w:lineRule="atLeast"/>
        <w:ind w:firstLine="0" w:firstLineChars="0"/>
        <w:jc w:val="center"/>
        <w:outlineLvl w:val="0"/>
        <w:rPr>
          <w:rFonts w:hint="eastAsia" w:ascii="宋体"/>
          <w:b/>
          <w:kern w:val="28"/>
          <w:sz w:val="36"/>
          <w:szCs w:val="20"/>
        </w:rPr>
      </w:pPr>
    </w:p>
    <w:p>
      <w:pPr>
        <w:keepNext/>
        <w:keepLines/>
        <w:widowControl/>
        <w:snapToGrid w:val="0"/>
        <w:spacing w:line="400" w:lineRule="atLeast"/>
        <w:ind w:firstLine="0" w:firstLineChars="0"/>
        <w:jc w:val="center"/>
        <w:outlineLvl w:val="0"/>
        <w:rPr>
          <w:rFonts w:hint="eastAsia" w:ascii="宋体"/>
          <w:b/>
          <w:kern w:val="28"/>
          <w:sz w:val="36"/>
          <w:szCs w:val="20"/>
        </w:rPr>
      </w:pPr>
      <w:r>
        <w:rPr>
          <w:rFonts w:hint="eastAsia" w:ascii="宋体"/>
          <w:b/>
          <w:kern w:val="28"/>
          <w:sz w:val="36"/>
          <w:szCs w:val="20"/>
        </w:rPr>
        <w:t>青海省政府采购中心框架协议采购项目</w:t>
      </w:r>
      <w:bookmarkEnd w:id="0"/>
      <w:bookmarkEnd w:id="1"/>
      <w:bookmarkEnd w:id="2"/>
      <w:bookmarkEnd w:id="3"/>
      <w:bookmarkEnd w:id="4"/>
      <w:bookmarkEnd w:id="5"/>
      <w:bookmarkEnd w:id="6"/>
      <w:bookmarkEnd w:id="7"/>
      <w:bookmarkEnd w:id="8"/>
    </w:p>
    <w:p>
      <w:pPr>
        <w:keepNext/>
        <w:keepLines/>
        <w:widowControl/>
        <w:snapToGrid w:val="0"/>
        <w:spacing w:line="400" w:lineRule="atLeast"/>
        <w:ind w:firstLine="0" w:firstLineChars="0"/>
        <w:jc w:val="center"/>
        <w:outlineLvl w:val="0"/>
        <w:rPr>
          <w:rFonts w:hint="eastAsia" w:ascii="宋体"/>
          <w:b/>
          <w:kern w:val="28"/>
          <w:sz w:val="36"/>
          <w:szCs w:val="20"/>
        </w:rPr>
      </w:pPr>
      <w:bookmarkStart w:id="16" w:name="_Toc129348937"/>
      <w:bookmarkStart w:id="17" w:name="_Toc1786533455"/>
      <w:bookmarkStart w:id="18" w:name="_Toc129337039"/>
      <w:bookmarkStart w:id="19" w:name="_Toc145641887"/>
      <w:bookmarkStart w:id="20" w:name="_Toc132121199"/>
      <w:bookmarkStart w:id="21" w:name="_Toc129798456"/>
      <w:bookmarkStart w:id="22" w:name="_Toc130377861"/>
      <w:bookmarkStart w:id="23" w:name="_Toc136879049"/>
      <w:r>
        <w:rPr>
          <w:rFonts w:hint="eastAsia" w:ascii="宋体"/>
          <w:b/>
          <w:kern w:val="28"/>
          <w:sz w:val="36"/>
          <w:szCs w:val="20"/>
        </w:rPr>
        <w:t>合同书范本</w:t>
      </w:r>
      <w:bookmarkEnd w:id="16"/>
      <w:bookmarkEnd w:id="17"/>
      <w:bookmarkEnd w:id="18"/>
      <w:bookmarkEnd w:id="19"/>
      <w:r>
        <w:rPr>
          <w:rFonts w:hint="eastAsia" w:ascii="宋体"/>
          <w:b/>
          <w:kern w:val="28"/>
          <w:sz w:val="36"/>
          <w:szCs w:val="20"/>
        </w:rPr>
        <w:t>（第二阶段）</w:t>
      </w:r>
      <w:bookmarkEnd w:id="20"/>
      <w:bookmarkEnd w:id="21"/>
      <w:bookmarkEnd w:id="22"/>
      <w:bookmarkEnd w:id="23"/>
    </w:p>
    <w:p>
      <w:pPr>
        <w:pStyle w:val="2"/>
        <w:ind w:firstLine="0" w:firstLineChars="0"/>
        <w:jc w:val="both"/>
        <w:rPr>
          <w:rFonts w:hint="eastAsia"/>
          <w:sz w:val="48"/>
          <w:szCs w:val="48"/>
        </w:rPr>
      </w:pPr>
    </w:p>
    <w:p>
      <w:pPr>
        <w:ind w:firstLine="960"/>
        <w:rPr>
          <w:rFonts w:hint="eastAsia"/>
          <w:sz w:val="48"/>
          <w:szCs w:val="48"/>
        </w:rPr>
      </w:pPr>
    </w:p>
    <w:p>
      <w:pPr>
        <w:pStyle w:val="4"/>
        <w:ind w:firstLine="420"/>
        <w:rPr>
          <w:rFonts w:hint="eastAsia"/>
        </w:rPr>
      </w:pPr>
    </w:p>
    <w:p>
      <w:pPr>
        <w:pStyle w:val="2"/>
        <w:ind w:firstLine="1378" w:firstLineChars="286"/>
        <w:jc w:val="both"/>
        <w:rPr>
          <w:rFonts w:hint="eastAsia"/>
          <w:sz w:val="48"/>
          <w:szCs w:val="48"/>
        </w:rPr>
      </w:pPr>
    </w:p>
    <w:p>
      <w:pPr>
        <w:spacing w:line="240" w:lineRule="auto"/>
        <w:ind w:firstLine="0" w:firstLineChars="0"/>
        <w:jc w:val="center"/>
        <w:rPr>
          <w:rFonts w:hint="eastAsia" w:ascii="宋体" w:hAnsi="Calibri"/>
          <w:b/>
          <w:kern w:val="28"/>
          <w:sz w:val="48"/>
          <w:szCs w:val="48"/>
        </w:rPr>
      </w:pPr>
      <w:bookmarkStart w:id="24" w:name="_Toc129348939"/>
      <w:bookmarkStart w:id="25" w:name="_Toc129337041"/>
      <w:bookmarkStart w:id="26" w:name="_Toc516639031"/>
      <w:bookmarkStart w:id="27" w:name="_Toc919351177"/>
      <w:bookmarkStart w:id="28" w:name="_Toc129798458"/>
      <w:bookmarkStart w:id="29" w:name="_Toc51751950"/>
      <w:bookmarkStart w:id="30" w:name="_Toc130377863"/>
      <w:r>
        <w:rPr>
          <w:rFonts w:hint="eastAsia" w:ascii="宋体" w:hAnsi="Calibri"/>
          <w:b/>
          <w:kern w:val="28"/>
          <w:sz w:val="48"/>
          <w:szCs w:val="48"/>
        </w:rPr>
        <w:t>青海省省级预算单位公务用车维修保养和</w:t>
      </w:r>
    </w:p>
    <w:p>
      <w:pPr>
        <w:spacing w:line="240" w:lineRule="auto"/>
        <w:ind w:firstLine="0" w:firstLineChars="0"/>
        <w:jc w:val="center"/>
        <w:rPr>
          <w:rFonts w:hint="eastAsia" w:ascii="宋体" w:hAnsi="Calibri"/>
          <w:b/>
          <w:kern w:val="28"/>
          <w:sz w:val="48"/>
          <w:szCs w:val="48"/>
        </w:rPr>
      </w:pPr>
      <w:r>
        <w:rPr>
          <w:rFonts w:hint="eastAsia" w:ascii="宋体" w:hAnsi="Calibri"/>
          <w:b/>
          <w:kern w:val="28"/>
          <w:sz w:val="48"/>
          <w:szCs w:val="48"/>
        </w:rPr>
        <w:t>装潢服务框架协议采购项目</w:t>
      </w:r>
    </w:p>
    <w:p>
      <w:pPr>
        <w:pStyle w:val="2"/>
        <w:ind w:firstLine="0" w:firstLineChars="0"/>
        <w:rPr>
          <w:rFonts w:hint="eastAsia"/>
        </w:rPr>
      </w:pPr>
      <w:bookmarkStart w:id="31" w:name="_Toc136879050"/>
      <w:bookmarkStart w:id="32" w:name="_Toc132121200"/>
      <w:r>
        <w:rPr>
          <w:rFonts w:hint="eastAsia"/>
          <w:sz w:val="48"/>
          <w:szCs w:val="48"/>
        </w:rPr>
        <w:t>合同书</w:t>
      </w:r>
      <w:bookmarkEnd w:id="24"/>
      <w:bookmarkEnd w:id="25"/>
      <w:bookmarkEnd w:id="26"/>
      <w:bookmarkEnd w:id="27"/>
      <w:bookmarkEnd w:id="28"/>
      <w:bookmarkEnd w:id="29"/>
      <w:bookmarkEnd w:id="30"/>
      <w:bookmarkEnd w:id="31"/>
      <w:bookmarkEnd w:id="32"/>
    </w:p>
    <w:p>
      <w:pPr>
        <w:ind w:firstLine="480"/>
        <w:rPr>
          <w:rFonts w:hint="eastAsia"/>
        </w:rPr>
      </w:pPr>
    </w:p>
    <w:p>
      <w:pPr>
        <w:pStyle w:val="6"/>
        <w:ind w:firstLine="0" w:firstLineChars="0"/>
        <w:rPr>
          <w:rFonts w:hint="eastAsia"/>
          <w:lang w:eastAsia="zh-CN"/>
        </w:rPr>
      </w:pPr>
    </w:p>
    <w:p>
      <w:pPr>
        <w:pStyle w:val="6"/>
        <w:ind w:firstLine="420"/>
        <w:rPr>
          <w:rFonts w:hint="eastAsia"/>
        </w:rPr>
      </w:pPr>
    </w:p>
    <w:p>
      <w:pPr>
        <w:ind w:firstLine="0" w:firstLineChars="0"/>
        <w:rPr>
          <w:rFonts w:hint="eastAsia"/>
        </w:rPr>
      </w:pPr>
    </w:p>
    <w:p>
      <w:pPr>
        <w:spacing w:line="360" w:lineRule="auto"/>
        <w:ind w:firstLine="602"/>
        <w:rPr>
          <w:b/>
          <w:sz w:val="30"/>
          <w:szCs w:val="30"/>
          <w:u w:val="single"/>
        </w:rPr>
      </w:pPr>
      <w:r>
        <w:rPr>
          <w:rFonts w:hint="eastAsia"/>
          <w:b/>
          <w:sz w:val="30"/>
          <w:szCs w:val="30"/>
        </w:rPr>
        <w:t>项目名称：</w:t>
      </w:r>
      <w:r>
        <w:rPr>
          <w:rFonts w:hint="eastAsia"/>
          <w:b/>
          <w:sz w:val="30"/>
          <w:szCs w:val="30"/>
          <w:u w:val="single"/>
        </w:rPr>
        <w:t xml:space="preserve">                                      </w:t>
      </w:r>
      <w:r>
        <w:rPr>
          <w:rFonts w:hint="eastAsia"/>
          <w:b/>
          <w:sz w:val="30"/>
          <w:szCs w:val="30"/>
        </w:rPr>
        <w:t xml:space="preserve">                                    </w:t>
      </w:r>
    </w:p>
    <w:p>
      <w:pPr>
        <w:spacing w:line="360" w:lineRule="auto"/>
        <w:ind w:firstLine="602"/>
        <w:rPr>
          <w:rFonts w:hint="eastAsia"/>
          <w:b/>
          <w:sz w:val="30"/>
          <w:szCs w:val="30"/>
        </w:rPr>
      </w:pPr>
      <w:r>
        <w:rPr>
          <w:rFonts w:hint="eastAsia"/>
          <w:b/>
          <w:sz w:val="30"/>
          <w:szCs w:val="30"/>
        </w:rPr>
        <w:t>合同编号：</w:t>
      </w:r>
      <w:r>
        <w:rPr>
          <w:rFonts w:hint="eastAsia"/>
          <w:b/>
          <w:sz w:val="30"/>
          <w:szCs w:val="30"/>
          <w:u w:val="single"/>
        </w:rPr>
        <w:t xml:space="preserve">                                      </w:t>
      </w:r>
      <w:r>
        <w:rPr>
          <w:rFonts w:hint="eastAsia"/>
          <w:b/>
          <w:sz w:val="30"/>
          <w:szCs w:val="30"/>
        </w:rPr>
        <w:t xml:space="preserve">                   </w:t>
      </w:r>
    </w:p>
    <w:p>
      <w:pPr>
        <w:spacing w:line="360" w:lineRule="auto"/>
        <w:ind w:firstLine="602"/>
        <w:jc w:val="left"/>
        <w:rPr>
          <w:b/>
          <w:sz w:val="30"/>
          <w:szCs w:val="30"/>
        </w:rPr>
      </w:pPr>
      <w:r>
        <w:rPr>
          <w:rFonts w:hint="eastAsia"/>
          <w:b/>
          <w:sz w:val="30"/>
          <w:szCs w:val="30"/>
        </w:rPr>
        <w:t>采购人（甲方）：</w:t>
      </w:r>
      <w:r>
        <w:rPr>
          <w:rFonts w:hint="eastAsia"/>
          <w:b/>
          <w:sz w:val="30"/>
          <w:szCs w:val="30"/>
          <w:u w:val="single"/>
        </w:rPr>
        <w:t xml:space="preserve">                          </w:t>
      </w:r>
      <w:r>
        <w:rPr>
          <w:rFonts w:hint="eastAsia"/>
          <w:b/>
          <w:sz w:val="30"/>
          <w:szCs w:val="30"/>
        </w:rPr>
        <w:t>（盖章）</w:t>
      </w:r>
    </w:p>
    <w:p>
      <w:pPr>
        <w:spacing w:line="360" w:lineRule="auto"/>
        <w:ind w:firstLine="602"/>
        <w:jc w:val="left"/>
        <w:rPr>
          <w:rFonts w:hint="eastAsia"/>
          <w:b/>
          <w:sz w:val="30"/>
          <w:szCs w:val="30"/>
          <w:u w:val="single"/>
        </w:rPr>
      </w:pPr>
      <w:r>
        <w:rPr>
          <w:rFonts w:hint="eastAsia"/>
          <w:b/>
          <w:sz w:val="30"/>
          <w:szCs w:val="30"/>
        </w:rPr>
        <w:t>成交供应商（乙方）：</w:t>
      </w:r>
      <w:r>
        <w:rPr>
          <w:rFonts w:hint="eastAsia"/>
          <w:b/>
          <w:sz w:val="30"/>
          <w:szCs w:val="30"/>
          <w:u w:val="single"/>
        </w:rPr>
        <w:t xml:space="preserve">                      </w:t>
      </w:r>
      <w:r>
        <w:rPr>
          <w:rFonts w:hint="eastAsia"/>
          <w:b/>
          <w:sz w:val="30"/>
          <w:szCs w:val="30"/>
        </w:rPr>
        <w:t>（盖章）</w:t>
      </w:r>
    </w:p>
    <w:p>
      <w:pPr>
        <w:pStyle w:val="2"/>
        <w:kinsoku w:val="0"/>
        <w:overflowPunct w:val="0"/>
        <w:spacing w:before="58"/>
        <w:ind w:left="1021" w:right="539" w:firstLine="613"/>
        <w:rPr>
          <w:rFonts w:hint="eastAsia"/>
          <w:w w:val="95"/>
          <w:sz w:val="32"/>
        </w:rPr>
        <w:sectPr>
          <w:pgSz w:w="11910" w:h="16840"/>
          <w:pgMar w:top="1380" w:right="1180" w:bottom="1100" w:left="1180" w:header="878" w:footer="919" w:gutter="0"/>
          <w:lnNumType w:countBy="0" w:distance="360"/>
          <w:cols w:space="720" w:num="1"/>
        </w:sectPr>
      </w:pPr>
    </w:p>
    <w:p>
      <w:pPr>
        <w:spacing w:before="120" w:beforeLines="50" w:after="120" w:afterLines="50"/>
        <w:ind w:firstLine="482"/>
        <w:rPr>
          <w:rFonts w:hint="eastAsia" w:ascii="宋体" w:hAnsi="宋体" w:cs="宋体"/>
          <w:b/>
          <w:bCs/>
        </w:rPr>
      </w:pPr>
      <w:r>
        <w:rPr>
          <w:rFonts w:hint="eastAsia" w:ascii="宋体" w:hAnsi="宋体" w:cs="宋体"/>
          <w:b/>
          <w:bCs/>
        </w:rPr>
        <w:t xml:space="preserve">采购人（以下简称甲方）： </w:t>
      </w:r>
    </w:p>
    <w:p>
      <w:pPr>
        <w:spacing w:before="120" w:beforeLines="50" w:after="120" w:afterLines="50"/>
        <w:ind w:firstLine="482"/>
        <w:rPr>
          <w:rFonts w:hint="eastAsia" w:ascii="宋体" w:hAnsi="宋体" w:cs="宋体"/>
          <w:b/>
          <w:bCs/>
        </w:rPr>
      </w:pPr>
      <w:r>
        <w:rPr>
          <w:rFonts w:hint="eastAsia" w:ascii="宋体" w:hAnsi="宋体" w:cs="宋体"/>
          <w:b/>
          <w:bCs/>
        </w:rPr>
        <w:t>成交供应商（以下简称乙方）：</w:t>
      </w:r>
    </w:p>
    <w:p>
      <w:pPr>
        <w:ind w:firstLine="480"/>
        <w:rPr>
          <w:rFonts w:hint="eastAsia" w:ascii="宋体" w:hAnsi="宋体" w:cs="宋体"/>
        </w:rPr>
      </w:pPr>
      <w:r>
        <w:rPr>
          <w:rFonts w:hint="eastAsia" w:ascii="宋体" w:hAnsi="宋体" w:cs="宋体"/>
        </w:rPr>
        <w:t>甲、乙双方依照《中华人民共和国民法典》《中华人民共和国政府采购法》《政府采购框架协议采购方式管理暂行办法》及其实施条例等有关法律、行政法规，结合青海省省级预算单位公务用车维修保养和装潢服务框架协议采购项目框架协议，遵循平等、自愿、公平和诚实信用的原则，双方同意按照以下条款和条件，订立本合同。</w:t>
      </w:r>
    </w:p>
    <w:p>
      <w:pPr>
        <w:spacing w:before="120" w:beforeLines="50" w:after="120" w:afterLines="50"/>
        <w:ind w:firstLine="482"/>
        <w:rPr>
          <w:rFonts w:hint="eastAsia" w:ascii="宋体" w:hAnsi="宋体" w:cs="宋体"/>
          <w:b/>
          <w:bCs/>
        </w:rPr>
      </w:pPr>
      <w:r>
        <w:rPr>
          <w:rFonts w:hint="eastAsia" w:ascii="宋体" w:hAnsi="宋体" w:cs="宋体"/>
          <w:b/>
          <w:bCs/>
        </w:rPr>
        <w:t>一、签订本合同的依据</w:t>
      </w:r>
      <w:bookmarkStart w:id="33" w:name="_GoBack"/>
      <w:bookmarkEnd w:id="33"/>
    </w:p>
    <w:p>
      <w:pPr>
        <w:autoSpaceDE w:val="0"/>
        <w:autoSpaceDN w:val="0"/>
        <w:adjustRightInd w:val="0"/>
        <w:ind w:firstLine="480"/>
        <w:rPr>
          <w:rFonts w:hint="eastAsia" w:ascii="宋体" w:hAnsi="Calibri" w:cs="宋体"/>
          <w:kern w:val="0"/>
          <w:lang w:val="zh-CN"/>
        </w:rPr>
      </w:pPr>
      <w:r>
        <w:rPr>
          <w:rFonts w:hint="eastAsia" w:ascii="宋体" w:hAnsi="Calibri" w:cs="宋体"/>
          <w:kern w:val="0"/>
          <w:lang w:val="zh-CN"/>
        </w:rPr>
        <w:t>本合同所附下列文件是构成本合同不可分割的部分：</w:t>
      </w:r>
    </w:p>
    <w:p>
      <w:pPr>
        <w:pStyle w:val="4"/>
        <w:kinsoku w:val="0"/>
        <w:overflowPunct w:val="0"/>
        <w:spacing w:after="0"/>
        <w:ind w:right="5229" w:firstLine="480"/>
        <w:rPr>
          <w:rFonts w:hint="eastAsia" w:ascii="宋体" w:hAnsi="宋体" w:cs="宋体"/>
          <w:sz w:val="24"/>
        </w:rPr>
      </w:pPr>
      <w:r>
        <w:rPr>
          <w:rFonts w:hint="eastAsia" w:ascii="宋体" w:hAnsi="宋体" w:cs="宋体"/>
          <w:sz w:val="24"/>
        </w:rPr>
        <w:t>1、本合同及补充协议</w:t>
      </w:r>
    </w:p>
    <w:p>
      <w:pPr>
        <w:pStyle w:val="4"/>
        <w:kinsoku w:val="0"/>
        <w:overflowPunct w:val="0"/>
        <w:spacing w:after="0"/>
        <w:ind w:firstLine="480"/>
        <w:rPr>
          <w:rFonts w:hint="eastAsia" w:ascii="宋体" w:hAnsi="宋体" w:cs="宋体"/>
          <w:sz w:val="24"/>
        </w:rPr>
      </w:pPr>
      <w:r>
        <w:rPr>
          <w:rFonts w:hint="eastAsia" w:ascii="宋体" w:hAnsi="宋体" w:cs="宋体"/>
          <w:sz w:val="24"/>
        </w:rPr>
        <w:t>2、入围通知书</w:t>
      </w:r>
    </w:p>
    <w:p>
      <w:pPr>
        <w:pStyle w:val="4"/>
        <w:kinsoku w:val="0"/>
        <w:overflowPunct w:val="0"/>
        <w:spacing w:after="0"/>
        <w:ind w:firstLine="480"/>
        <w:rPr>
          <w:rFonts w:hint="eastAsia" w:ascii="宋体" w:hAnsi="宋体" w:cs="宋体"/>
          <w:sz w:val="24"/>
        </w:rPr>
      </w:pPr>
      <w:r>
        <w:rPr>
          <w:rFonts w:hint="eastAsia" w:ascii="宋体" w:hAnsi="宋体" w:cs="宋体"/>
          <w:sz w:val="24"/>
        </w:rPr>
        <w:t>3、框架协议</w:t>
      </w:r>
    </w:p>
    <w:p>
      <w:pPr>
        <w:spacing w:before="120" w:beforeLines="50" w:after="120" w:afterLines="50"/>
        <w:ind w:firstLine="482"/>
        <w:rPr>
          <w:rFonts w:hint="eastAsia" w:ascii="宋体" w:hAnsi="宋体" w:cs="宋体"/>
          <w:b/>
          <w:bCs/>
        </w:rPr>
      </w:pPr>
      <w:r>
        <w:rPr>
          <w:rFonts w:hint="eastAsia" w:ascii="宋体" w:hAnsi="宋体" w:cs="宋体"/>
          <w:b/>
          <w:bCs/>
        </w:rPr>
        <w:t>二、服务明细</w:t>
      </w:r>
    </w:p>
    <w:p>
      <w:pPr>
        <w:spacing w:before="120" w:beforeLines="50" w:after="120" w:afterLines="50"/>
        <w:ind w:firstLine="480"/>
        <w:rPr>
          <w:rFonts w:hint="eastAsia" w:ascii="宋体" w:hAnsi="宋体" w:cs="宋体"/>
          <w:color w:val="000000"/>
          <w:u w:val="single"/>
        </w:rPr>
      </w:pPr>
      <w:r>
        <w:rPr>
          <w:rFonts w:hint="eastAsia" w:ascii="宋体" w:hAnsi="宋体" w:cs="宋体"/>
          <w:color w:val="000000"/>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三、质量及服务标准</w:t>
      </w:r>
    </w:p>
    <w:p>
      <w:pPr>
        <w:ind w:firstLine="480"/>
        <w:rPr>
          <w:rFonts w:ascii="宋体" w:hAnsi="宋体"/>
          <w:bCs/>
          <w:color w:val="000000"/>
        </w:rPr>
      </w:pPr>
      <w:r>
        <w:rPr>
          <w:rFonts w:hint="eastAsia" w:ascii="宋体" w:hAnsi="宋体"/>
          <w:bCs/>
          <w:color w:val="000000"/>
        </w:rPr>
        <w:t>1、乙方应保证所提供产品及服务在使用时不会侵犯任何第三方的专利权、商标权或其他权利。</w:t>
      </w:r>
    </w:p>
    <w:p>
      <w:pPr>
        <w:pStyle w:val="3"/>
        <w:ind w:firstLine="480"/>
        <w:rPr>
          <w:rFonts w:hint="eastAsia" w:ascii="宋体" w:hAnsi="宋体" w:cs="宋体"/>
          <w:b/>
          <w:bCs/>
        </w:rPr>
      </w:pPr>
      <w:r>
        <w:rPr>
          <w:rFonts w:hint="eastAsia" w:ascii="宋体" w:hAnsi="宋体"/>
          <w:bCs/>
          <w:color w:val="000000"/>
          <w:sz w:val="24"/>
          <w:lang w:eastAsia="zh-CN"/>
        </w:rPr>
        <w:t>2</w:t>
      </w:r>
      <w:r>
        <w:rPr>
          <w:rFonts w:hint="eastAsia" w:ascii="宋体" w:hAnsi="宋体"/>
          <w:bCs/>
          <w:color w:val="000000"/>
          <w:sz w:val="24"/>
        </w:rPr>
        <w:t>、售后服务条款：依据征集响应文件的售后服务承诺及国家相关售后服务规定。售后服务联系人：</w:t>
      </w:r>
      <w:r>
        <w:rPr>
          <w:rFonts w:hint="eastAsia" w:ascii="宋体" w:hAnsi="宋体"/>
          <w:bCs/>
          <w:color w:val="000000"/>
          <w:sz w:val="24"/>
          <w:u w:val="single"/>
        </w:rPr>
        <w:t xml:space="preserve">      </w:t>
      </w:r>
      <w:r>
        <w:rPr>
          <w:rFonts w:hint="eastAsia" w:ascii="宋体" w:hAnsi="宋体"/>
          <w:bCs/>
          <w:color w:val="000000"/>
          <w:sz w:val="24"/>
        </w:rPr>
        <w:t xml:space="preserve"> ；联系电话：</w:t>
      </w:r>
      <w:r>
        <w:rPr>
          <w:rFonts w:hint="eastAsia" w:ascii="宋体" w:hAnsi="宋体"/>
          <w:bCs/>
          <w:color w:val="000000"/>
          <w:sz w:val="24"/>
          <w:u w:val="single"/>
        </w:rPr>
        <w:t xml:space="preserve">      </w:t>
      </w:r>
      <w:r>
        <w:rPr>
          <w:rFonts w:hint="eastAsia" w:ascii="宋体" w:hAnsi="宋体"/>
          <w:bCs/>
          <w:color w:val="000000"/>
          <w:sz w:val="24"/>
        </w:rPr>
        <w:t>；投诉电话：</w:t>
      </w:r>
      <w:r>
        <w:rPr>
          <w:rFonts w:hint="eastAsia" w:ascii="宋体" w:hAnsi="宋体"/>
          <w:bCs/>
          <w:color w:val="000000"/>
          <w:sz w:val="24"/>
          <w:u w:val="single"/>
        </w:rPr>
        <w:t xml:space="preserve">       </w:t>
      </w:r>
      <w:r>
        <w:rPr>
          <w:rFonts w:hint="eastAsia" w:ascii="宋体" w:hAnsi="宋体"/>
          <w:bCs/>
          <w:color w:val="000000"/>
          <w:sz w:val="24"/>
        </w:rPr>
        <w:t>。</w:t>
      </w:r>
    </w:p>
    <w:p>
      <w:pPr>
        <w:spacing w:before="120" w:beforeLines="50" w:after="120" w:afterLines="50"/>
        <w:ind w:firstLine="482"/>
        <w:rPr>
          <w:rFonts w:hint="eastAsia" w:ascii="宋体" w:hAnsi="宋体" w:cs="宋体"/>
          <w:b/>
          <w:bCs/>
          <w:lang w:val="zh-CN"/>
        </w:rPr>
      </w:pPr>
      <w:r>
        <w:rPr>
          <w:rFonts w:hint="eastAsia" w:ascii="宋体" w:hAnsi="宋体" w:cs="宋体"/>
          <w:b/>
          <w:bCs/>
        </w:rPr>
        <w:t>四、交货时间、地点和要求</w:t>
      </w:r>
    </w:p>
    <w:p>
      <w:pPr>
        <w:pStyle w:val="4"/>
        <w:kinsoku w:val="0"/>
        <w:overflowPunct w:val="0"/>
        <w:spacing w:after="0"/>
        <w:ind w:firstLine="480"/>
        <w:rPr>
          <w:rFonts w:ascii="宋体" w:hAnsi="宋体" w:cs="宋体"/>
          <w:u w:val="single"/>
        </w:rPr>
      </w:pPr>
      <w:r>
        <w:rPr>
          <w:rFonts w:hint="eastAsia" w:ascii="宋体" w:hAnsi="宋体" w:cs="宋体"/>
          <w:sz w:val="24"/>
        </w:rPr>
        <w:t>1、</w:t>
      </w:r>
      <w:r>
        <w:rPr>
          <w:rFonts w:hint="eastAsia" w:ascii="宋体" w:hAnsi="宋体" w:cs="宋体"/>
          <w:sz w:val="24"/>
          <w:lang w:eastAsia="zh-CN"/>
        </w:rPr>
        <w:t>服务</w:t>
      </w:r>
      <w:r>
        <w:rPr>
          <w:rFonts w:hint="eastAsia" w:ascii="宋体" w:hAnsi="宋体" w:cs="宋体"/>
          <w:sz w:val="24"/>
        </w:rPr>
        <w:t>时间：</w:t>
      </w:r>
      <w:r>
        <w:rPr>
          <w:rFonts w:hint="eastAsia" w:ascii="宋体" w:hAnsi="宋体" w:cs="宋体"/>
          <w:u w:val="single"/>
        </w:rPr>
        <w:t xml:space="preserve">                                           </w:t>
      </w:r>
    </w:p>
    <w:p>
      <w:pPr>
        <w:ind w:firstLine="480"/>
        <w:rPr>
          <w:rFonts w:hint="eastAsia" w:ascii="宋体" w:hAnsi="宋体" w:cs="宋体"/>
          <w:u w:val="single"/>
        </w:rPr>
      </w:pPr>
      <w:r>
        <w:rPr>
          <w:rFonts w:hint="eastAsia" w:ascii="宋体" w:hAnsi="宋体" w:cs="宋体"/>
        </w:rPr>
        <w:t>2、服务地点：</w:t>
      </w:r>
      <w:r>
        <w:rPr>
          <w:rFonts w:hint="eastAsia" w:ascii="宋体" w:hAnsi="宋体" w:cs="宋体"/>
          <w:u w:val="single"/>
        </w:rPr>
        <w:t xml:space="preserve">                                      </w:t>
      </w:r>
    </w:p>
    <w:p>
      <w:pPr>
        <w:ind w:firstLine="480"/>
        <w:rPr>
          <w:rFonts w:hint="eastAsia" w:ascii="宋体" w:hAnsi="宋体" w:cs="宋体"/>
        </w:rPr>
      </w:pPr>
      <w:r>
        <w:rPr>
          <w:rFonts w:hint="eastAsia" w:ascii="宋体" w:hAnsi="宋体" w:cs="宋体"/>
        </w:rPr>
        <w:t>3、乙方提供不符合本合同规定的产品和服务，甲方有权拒绝接受。</w:t>
      </w:r>
    </w:p>
    <w:p>
      <w:pPr>
        <w:ind w:firstLine="480"/>
        <w:rPr>
          <w:rFonts w:ascii="宋体" w:hAnsi="宋体" w:cs="宋体"/>
        </w:rPr>
      </w:pPr>
      <w:r>
        <w:rPr>
          <w:rFonts w:hint="eastAsia" w:ascii="宋体" w:hAnsi="宋体" w:cs="宋体"/>
        </w:rPr>
        <w:t>4、乙方向甲方提供产品相关完税销售发票。</w:t>
      </w:r>
    </w:p>
    <w:p>
      <w:pPr>
        <w:spacing w:before="120" w:beforeLines="50" w:after="120" w:afterLines="50"/>
        <w:ind w:firstLine="482"/>
        <w:rPr>
          <w:rFonts w:hint="eastAsia" w:ascii="宋体" w:hAnsi="宋体" w:cs="宋体"/>
          <w:b/>
          <w:bCs/>
        </w:rPr>
      </w:pPr>
      <w:r>
        <w:rPr>
          <w:rFonts w:hint="eastAsia" w:ascii="宋体" w:hAnsi="宋体" w:cs="宋体"/>
          <w:b/>
          <w:bCs/>
        </w:rPr>
        <w:t>五、付款方式及期限</w:t>
      </w:r>
    </w:p>
    <w:p>
      <w:pPr>
        <w:tabs>
          <w:tab w:val="left" w:pos="1440"/>
        </w:tabs>
        <w:autoSpaceDE w:val="0"/>
        <w:autoSpaceDN w:val="0"/>
        <w:adjustRightInd w:val="0"/>
        <w:ind w:firstLine="480"/>
        <w:rPr>
          <w:rFonts w:hint="eastAsia"/>
        </w:rPr>
      </w:pPr>
      <w:r>
        <w:rPr>
          <w:rFonts w:hint="eastAsia" w:ascii="宋体" w:hAnsi="宋体"/>
        </w:rPr>
        <w:t>甲方对乙方提供的货物及服务验收合格后，按程序支付货款。</w:t>
      </w:r>
      <w:r>
        <w:t>（具体付款方式、付款比例等事项在签订合同时由甲、乙双方自行约定）  </w:t>
      </w:r>
      <w:r>
        <w:rPr>
          <w:rFonts w:hint="eastAsia"/>
        </w:rPr>
        <w:t xml:space="preserve">  </w:t>
      </w:r>
    </w:p>
    <w:p>
      <w:pPr>
        <w:tabs>
          <w:tab w:val="left" w:pos="1440"/>
        </w:tabs>
        <w:autoSpaceDE w:val="0"/>
        <w:autoSpaceDN w:val="0"/>
        <w:adjustRightInd w:val="0"/>
        <w:ind w:firstLine="480"/>
        <w:rPr>
          <w:rFonts w:ascii="宋体" w:hAnsi="宋体"/>
        </w:rPr>
      </w:pPr>
      <w:r>
        <w:t>履约保证金由甲、乙双方自行约定（若收取履约保证金的，需约定提交履约保证金形式、退还的方式、时间、条件和不与退还的情形，明确逾期退还履约保证金的违约责任，具体数额由甲、乙双方商定，但不得超出采购合同总金额的10%）。</w:t>
      </w:r>
    </w:p>
    <w:p>
      <w:pPr>
        <w:spacing w:before="120" w:beforeLines="50" w:after="120" w:afterLines="50"/>
        <w:ind w:firstLine="482"/>
        <w:rPr>
          <w:rFonts w:hint="eastAsia" w:ascii="宋体" w:hAnsi="宋体" w:cs="宋体"/>
          <w:b/>
          <w:bCs/>
        </w:rPr>
      </w:pPr>
      <w:r>
        <w:rPr>
          <w:rFonts w:hint="eastAsia" w:ascii="宋体" w:hAnsi="宋体" w:cs="宋体"/>
          <w:b/>
          <w:bCs/>
        </w:rPr>
        <w:t>六、双方的权利和义务</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七、验收标准及方法</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八、违约责任</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lang w:val="zh-CN"/>
        </w:rPr>
        <w:t>九、不可抗力</w:t>
      </w:r>
    </w:p>
    <w:p>
      <w:pPr>
        <w:ind w:firstLine="480"/>
        <w:rPr>
          <w:rFonts w:hint="eastAsia" w:ascii="宋体" w:hAnsi="宋体" w:cs="宋体"/>
        </w:rPr>
      </w:pPr>
      <w:r>
        <w:rPr>
          <w:rFonts w:hint="eastAsia" w:ascii="宋体" w:hAnsi="宋体" w:cs="宋体"/>
        </w:rPr>
        <w:t>1、</w:t>
      </w:r>
      <w:r>
        <w:rPr>
          <w:rFonts w:hint="eastAsia" w:ascii="宋体" w:hAnsi="宋体" w:cs="宋体"/>
          <w:lang w:val="zh-CN"/>
        </w:rPr>
        <w:t>不可抗力使合同的某些内容有变更必要的，双方应通过协商在</w:t>
      </w:r>
      <w:r>
        <w:rPr>
          <w:rFonts w:hint="eastAsia" w:ascii="宋体" w:hAnsi="宋体" w:cs="宋体"/>
          <w:u w:val="single"/>
        </w:rPr>
        <w:t xml:space="preserve">   </w:t>
      </w:r>
      <w:r>
        <w:rPr>
          <w:rFonts w:hint="eastAsia" w:ascii="宋体" w:hAnsi="宋体" w:cs="宋体"/>
          <w:lang w:val="zh-CN"/>
        </w:rPr>
        <w:t>天内达成进一步履行合同的协议，因不可抗力致使合同不能履行的，合同终止。</w:t>
      </w:r>
    </w:p>
    <w:p>
      <w:pPr>
        <w:ind w:firstLine="480"/>
        <w:rPr>
          <w:rFonts w:hint="eastAsia" w:ascii="宋体" w:hAnsi="宋体" w:cs="宋体"/>
        </w:rPr>
      </w:pPr>
      <w:r>
        <w:rPr>
          <w:rFonts w:hint="eastAsia" w:ascii="宋体" w:hAnsi="宋体" w:cs="宋体"/>
        </w:rPr>
        <w:t>2、</w:t>
      </w:r>
      <w:r>
        <w:rPr>
          <w:rFonts w:hint="eastAsia" w:ascii="宋体" w:hAnsi="宋体" w:cs="宋体"/>
          <w:lang w:val="zh-CN"/>
        </w:rPr>
        <w:t>除法律、法规规定的不可抗力情形外，双方约定出现</w:t>
      </w:r>
      <w:r>
        <w:rPr>
          <w:rFonts w:hint="eastAsia" w:ascii="宋体" w:hAnsi="宋体" w:cs="宋体"/>
          <w:u w:val="single"/>
        </w:rPr>
        <w:t xml:space="preserve">         </w:t>
      </w:r>
      <w:r>
        <w:rPr>
          <w:rFonts w:hint="eastAsia" w:ascii="宋体" w:hAnsi="宋体" w:cs="宋体"/>
          <w:lang w:val="zh-CN"/>
        </w:rPr>
        <w:t>情况亦视为不可抗力。</w:t>
      </w:r>
    </w:p>
    <w:p>
      <w:pPr>
        <w:spacing w:before="120" w:beforeLines="50" w:after="120" w:afterLines="50"/>
        <w:ind w:firstLine="482"/>
        <w:rPr>
          <w:rFonts w:hint="eastAsia" w:ascii="宋体" w:hAnsi="宋体" w:cs="宋体"/>
          <w:b/>
          <w:bCs/>
          <w:lang w:val="zh-CN"/>
        </w:rPr>
      </w:pPr>
      <w:r>
        <w:rPr>
          <w:rFonts w:hint="eastAsia" w:ascii="宋体" w:hAnsi="宋体" w:cs="宋体"/>
          <w:b/>
          <w:bCs/>
          <w:lang w:val="zh-CN"/>
        </w:rPr>
        <w:t>十、合同的变更、终止与转让</w:t>
      </w:r>
    </w:p>
    <w:p>
      <w:pPr>
        <w:ind w:firstLine="480"/>
        <w:rPr>
          <w:rFonts w:hint="eastAsia" w:ascii="宋体" w:hAnsi="宋体" w:cs="宋体"/>
          <w:lang w:val="zh-CN"/>
        </w:rPr>
      </w:pPr>
      <w:r>
        <w:rPr>
          <w:rFonts w:hint="eastAsia" w:ascii="宋体" w:hAnsi="宋体" w:cs="宋体"/>
          <w:lang w:val="zh-CN"/>
        </w:rPr>
        <w:t>1、除《中华人民共和国政府采购法》第50条规定的情形外，本合同一经签订，甲乙双方不得擅自变更、中止或终止。</w:t>
      </w:r>
    </w:p>
    <w:p>
      <w:pPr>
        <w:ind w:firstLine="480"/>
        <w:rPr>
          <w:rFonts w:hint="eastAsia" w:ascii="宋体" w:hAnsi="宋体" w:cs="宋体"/>
          <w:lang w:val="zh-CN"/>
        </w:rPr>
      </w:pPr>
      <w:r>
        <w:rPr>
          <w:rFonts w:hint="eastAsia" w:ascii="宋体" w:hAnsi="宋体" w:cs="宋体"/>
          <w:lang w:val="zh-CN"/>
        </w:rPr>
        <w:t>2、乙方不得擅自转让其应履行的合同义务。</w:t>
      </w:r>
    </w:p>
    <w:p>
      <w:pPr>
        <w:spacing w:before="120" w:beforeLines="50" w:after="120" w:afterLines="50"/>
        <w:ind w:firstLine="482"/>
        <w:rPr>
          <w:rFonts w:hint="eastAsia" w:ascii="宋体" w:hAnsi="宋体" w:cs="宋体"/>
          <w:b/>
          <w:bCs/>
          <w:lang w:val="zh-CN"/>
        </w:rPr>
      </w:pPr>
      <w:r>
        <w:rPr>
          <w:rFonts w:hint="eastAsia" w:ascii="宋体" w:hAnsi="宋体" w:cs="宋体"/>
          <w:b/>
          <w:bCs/>
          <w:lang w:val="zh-CN"/>
        </w:rPr>
        <w:t>十一、其他约定</w:t>
      </w:r>
    </w:p>
    <w:p>
      <w:pPr>
        <w:spacing w:before="120" w:beforeLines="50" w:after="120" w:afterLines="50"/>
        <w:ind w:firstLine="0" w:firstLineChars="0"/>
        <w:rPr>
          <w:rFonts w:hint="eastAsia" w:ascii="宋体" w:hAnsi="宋体" w:cs="宋体"/>
          <w:b/>
          <w:bCs/>
        </w:rPr>
      </w:pPr>
      <w:r>
        <w:rPr>
          <w:rFonts w:hint="eastAsia" w:ascii="宋体" w:hAnsi="宋体" w:cs="宋体"/>
          <w:u w:val="single"/>
        </w:rPr>
        <w:t xml:space="preserve">                                                                          </w:t>
      </w:r>
    </w:p>
    <w:p>
      <w:pPr>
        <w:spacing w:before="120" w:beforeLines="50" w:after="120" w:afterLines="50"/>
        <w:ind w:firstLine="482"/>
        <w:rPr>
          <w:rFonts w:hint="eastAsia" w:ascii="宋体" w:hAnsi="宋体" w:cs="宋体"/>
          <w:b/>
          <w:bCs/>
        </w:rPr>
      </w:pPr>
      <w:r>
        <w:rPr>
          <w:rFonts w:hint="eastAsia" w:ascii="宋体" w:hAnsi="宋体" w:cs="宋体"/>
          <w:b/>
          <w:bCs/>
        </w:rPr>
        <w:t>十二、合同争议的解决</w:t>
      </w:r>
    </w:p>
    <w:p>
      <w:pPr>
        <w:ind w:firstLine="480"/>
        <w:rPr>
          <w:rFonts w:hint="eastAsia" w:ascii="宋体" w:hAnsi="宋体" w:cs="宋体"/>
        </w:rPr>
      </w:pPr>
      <w:r>
        <w:rPr>
          <w:rFonts w:hint="eastAsia" w:ascii="宋体" w:hAnsi="宋体" w:cs="宋体"/>
        </w:rPr>
        <w:t>1、</w:t>
      </w:r>
      <w:r>
        <w:rPr>
          <w:rFonts w:hint="eastAsia" w:ascii="宋体" w:hAnsi="宋体" w:cs="宋体"/>
          <w:lang w:val="zh-CN"/>
        </w:rPr>
        <w:t>因履行本合同引起的或与本合同有关的争议，甲乙双方应首先通过友好协商解决，如果协商不能解决，可向甲方所在地人民法院提起诉讼。</w:t>
      </w:r>
    </w:p>
    <w:p>
      <w:pPr>
        <w:ind w:firstLine="480"/>
        <w:rPr>
          <w:rFonts w:hint="eastAsia" w:ascii="宋体" w:hAnsi="宋体" w:cs="宋体"/>
          <w:lang w:val="zh-CN"/>
        </w:rPr>
      </w:pPr>
      <w:r>
        <w:rPr>
          <w:rFonts w:hint="eastAsia" w:ascii="宋体" w:hAnsi="宋体" w:cs="宋体"/>
        </w:rPr>
        <w:t>2、</w:t>
      </w:r>
      <w:r>
        <w:rPr>
          <w:rFonts w:hint="eastAsia" w:ascii="宋体" w:hAnsi="宋体" w:cs="宋体"/>
          <w:lang w:val="zh-CN"/>
        </w:rPr>
        <w:t>诉讼期间，本合同继续履行。</w:t>
      </w:r>
    </w:p>
    <w:p>
      <w:pPr>
        <w:spacing w:before="120" w:beforeLines="50" w:after="120" w:afterLines="50"/>
        <w:ind w:firstLine="482"/>
        <w:rPr>
          <w:rFonts w:hint="eastAsia" w:ascii="宋体" w:hAnsi="宋体" w:cs="宋体"/>
          <w:b/>
          <w:bCs/>
        </w:rPr>
      </w:pPr>
      <w:r>
        <w:rPr>
          <w:rFonts w:hint="eastAsia" w:ascii="宋体" w:hAnsi="宋体" w:cs="宋体"/>
          <w:b/>
          <w:bCs/>
        </w:rPr>
        <w:t>十三、合同生效及其它</w:t>
      </w:r>
    </w:p>
    <w:p>
      <w:pPr>
        <w:ind w:firstLine="480"/>
        <w:rPr>
          <w:rFonts w:hint="eastAsia" w:ascii="宋体" w:hAnsi="宋体" w:cs="宋体"/>
        </w:rPr>
      </w:pPr>
      <w:r>
        <w:rPr>
          <w:rFonts w:hint="eastAsia" w:ascii="宋体" w:hAnsi="宋体" w:cs="宋体"/>
        </w:rPr>
        <w:t>1、本合同双方签字并加盖公章或合同专用章之日起生效。</w:t>
      </w:r>
    </w:p>
    <w:p>
      <w:pPr>
        <w:ind w:firstLine="480"/>
        <w:rPr>
          <w:rFonts w:hint="eastAsia" w:ascii="宋体" w:hAnsi="宋体" w:cs="宋体"/>
        </w:rPr>
      </w:pPr>
      <w:r>
        <w:rPr>
          <w:rFonts w:hint="eastAsia" w:ascii="宋体" w:hAnsi="宋体" w:cs="宋体"/>
        </w:rPr>
        <w:t>2、本合同未尽事宜，双方可签订补充协议，补充协议与本合同具有同等法律效力。其它未尽事宜</w:t>
      </w:r>
      <w:r>
        <w:rPr>
          <w:rFonts w:hint="eastAsia" w:ascii="宋体" w:hAnsi="Calibri" w:cs="宋体"/>
          <w:kern w:val="0"/>
          <w:lang w:val="zh-CN"/>
        </w:rPr>
        <w:t>按《民法典》有关规定处理。</w:t>
      </w:r>
    </w:p>
    <w:p>
      <w:pPr>
        <w:ind w:firstLine="480"/>
        <w:rPr>
          <w:rFonts w:hint="eastAsia" w:ascii="宋体" w:hAnsi="宋体" w:cs="宋体"/>
          <w:u w:val="single"/>
        </w:rPr>
      </w:pPr>
      <w:r>
        <w:rPr>
          <w:rFonts w:hint="eastAsia" w:ascii="宋体" w:hAnsi="宋体" w:cs="宋体"/>
        </w:rPr>
        <w:t>3、本合同一式</w:t>
      </w:r>
      <w:r>
        <w:rPr>
          <w:rFonts w:hint="eastAsia" w:ascii="宋体" w:hAnsi="宋体" w:cs="宋体"/>
          <w:u w:val="single"/>
        </w:rPr>
        <w:t xml:space="preserve">     </w:t>
      </w:r>
      <w:r>
        <w:rPr>
          <w:rFonts w:hint="eastAsia" w:ascii="宋体" w:hAnsi="宋体" w:cs="宋体"/>
        </w:rPr>
        <w:t>份，甲方</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份，乙方</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份</w:t>
      </w:r>
      <w:r>
        <w:rPr>
          <w:rFonts w:hint="eastAsia" w:ascii="宋体" w:hAnsi="宋体" w:cs="仿宋"/>
          <w:kern w:val="0"/>
          <w:lang w:val="zh-CN"/>
        </w:rPr>
        <w:t>，报</w:t>
      </w:r>
      <w:r>
        <w:rPr>
          <w:rFonts w:hint="eastAsia" w:ascii="宋体" w:hAnsi="宋体" w:cs="仿宋"/>
          <w:kern w:val="0"/>
          <w:lang w:val="en-US" w:eastAsia="zh-CN"/>
        </w:rPr>
        <w:t>青海省政府采购中心</w:t>
      </w:r>
      <w:r>
        <w:rPr>
          <w:rFonts w:hint="eastAsia" w:ascii="宋体" w:hAnsi="宋体" w:cs="仿宋"/>
          <w:kern w:val="0"/>
          <w:lang w:val="zh-CN"/>
        </w:rPr>
        <w:t>备案壹份，</w:t>
      </w:r>
      <w:r>
        <w:rPr>
          <w:rFonts w:hint="eastAsia" w:ascii="宋体" w:hAnsi="宋体" w:cs="宋体"/>
        </w:rPr>
        <w:t>均具有同等法律效力。</w:t>
      </w:r>
    </w:p>
    <w:p>
      <w:pPr>
        <w:ind w:firstLine="480"/>
        <w:rPr>
          <w:rFonts w:hint="eastAsia" w:ascii="宋体" w:hAnsi="宋体" w:cs="宋体"/>
          <w:u w:val="single"/>
        </w:rPr>
      </w:pPr>
    </w:p>
    <w:p>
      <w:pPr>
        <w:ind w:firstLine="482"/>
        <w:rPr>
          <w:rFonts w:hint="eastAsia" w:ascii="宋体" w:hAnsi="宋体"/>
          <w:b/>
        </w:rPr>
      </w:pPr>
      <w:r>
        <w:rPr>
          <w:rFonts w:hint="eastAsia" w:ascii="宋体" w:hAnsi="宋体"/>
          <w:b/>
        </w:rPr>
        <w:t>甲方（盖章）：                      乙方（盖章）：</w:t>
      </w:r>
    </w:p>
    <w:p>
      <w:pPr>
        <w:ind w:firstLine="482"/>
        <w:rPr>
          <w:rFonts w:hint="eastAsia" w:ascii="宋体" w:hAnsi="宋体"/>
          <w:b/>
        </w:rPr>
      </w:pPr>
      <w:r>
        <w:rPr>
          <w:rFonts w:hint="eastAsia" w:ascii="宋体" w:hAnsi="宋体"/>
          <w:b/>
        </w:rPr>
        <w:t>地址：                              地址：</w:t>
      </w:r>
    </w:p>
    <w:p>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法定代表人或</w:t>
      </w:r>
      <w:r>
        <w:rPr>
          <w:rFonts w:hint="eastAsia"/>
          <w:b/>
        </w:rPr>
        <w:t>委托代理人</w:t>
      </w:r>
      <w:r>
        <w:rPr>
          <w:rFonts w:hint="eastAsia" w:ascii="宋体" w:hAnsi="宋体"/>
          <w:b/>
        </w:rPr>
        <w:t>：</w:t>
      </w:r>
    </w:p>
    <w:p>
      <w:pPr>
        <w:ind w:firstLine="482"/>
        <w:rPr>
          <w:rFonts w:hint="eastAsia"/>
          <w:b/>
        </w:rPr>
      </w:pPr>
      <w:r>
        <w:rPr>
          <w:rFonts w:hint="eastAsia"/>
          <w:b/>
        </w:rPr>
        <w:t xml:space="preserve">                                    开户银行：</w:t>
      </w:r>
    </w:p>
    <w:p>
      <w:pPr>
        <w:ind w:firstLine="482"/>
        <w:rPr>
          <w:rFonts w:hint="eastAsia"/>
          <w:b/>
        </w:rPr>
      </w:pPr>
      <w:r>
        <w:rPr>
          <w:rFonts w:hint="eastAsia"/>
          <w:b/>
        </w:rPr>
        <w:t>联系电话：                          账号：</w:t>
      </w:r>
    </w:p>
    <w:p>
      <w:pPr>
        <w:ind w:firstLine="482"/>
        <w:rPr>
          <w:rFonts w:hint="eastAsia"/>
          <w:b/>
        </w:rPr>
      </w:pPr>
      <w:r>
        <w:rPr>
          <w:rFonts w:hint="eastAsia"/>
          <w:b/>
        </w:rPr>
        <w:t xml:space="preserve">                                    联系电话：</w:t>
      </w:r>
    </w:p>
    <w:p>
      <w:pPr>
        <w:ind w:firstLine="2650" w:firstLineChars="1100"/>
        <w:rPr>
          <w:rFonts w:hint="eastAsia"/>
          <w:b/>
        </w:rPr>
      </w:pPr>
    </w:p>
    <w:p>
      <w:pPr>
        <w:ind w:firstLine="2650" w:firstLineChars="1100"/>
        <w:rPr>
          <w:rFonts w:hint="eastAsia"/>
          <w:b/>
        </w:rPr>
      </w:pPr>
      <w:r>
        <w:rPr>
          <w:rFonts w:hint="eastAsia"/>
          <w:b/>
        </w:rPr>
        <w:t>签约时间：     年  月  日</w:t>
      </w:r>
    </w:p>
    <w:p>
      <w:pPr>
        <w:keepNext/>
        <w:keepLines/>
        <w:widowControl/>
        <w:snapToGrid w:val="0"/>
        <w:spacing w:line="400" w:lineRule="atLeast"/>
        <w:ind w:firstLine="0" w:firstLineChars="0"/>
        <w:jc w:val="both"/>
        <w:outlineLvl w:val="0"/>
        <w:rPr>
          <w:rFonts w:hint="eastAsia" w:ascii="宋体"/>
          <w:b/>
          <w:kern w:val="28"/>
          <w:sz w:val="36"/>
          <w:szCs w:val="20"/>
        </w:rPr>
      </w:pPr>
    </w:p>
    <w:bookmarkEnd w:id="9"/>
    <w:bookmarkEnd w:id="10"/>
    <w:bookmarkEnd w:id="11"/>
    <w:bookmarkEnd w:id="12"/>
    <w:bookmarkEnd w:id="13"/>
    <w:bookmarkEnd w:id="14"/>
    <w:bookmarkEnd w:id="15"/>
    <w:p>
      <w:pPr>
        <w:ind w:right="-21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ZjM4MzRhZDkxNzNmZTQwMjQyNTRkOWQyMzI3MTUifQ=="/>
  </w:docVars>
  <w:rsids>
    <w:rsidRoot w:val="00000000"/>
    <w:rsid w:val="0AA102BC"/>
    <w:rsid w:val="0B562A4B"/>
    <w:rsid w:val="20E7238B"/>
    <w:rsid w:val="24A72B02"/>
    <w:rsid w:val="282D187C"/>
    <w:rsid w:val="2850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b/>
      <w:kern w:val="28"/>
      <w:sz w:val="36"/>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21"/>
    </w:rPr>
  </w:style>
  <w:style w:type="paragraph" w:styleId="4">
    <w:name w:val="Body Text"/>
    <w:basedOn w:val="1"/>
    <w:next w:val="5"/>
    <w:qFormat/>
    <w:uiPriority w:val="0"/>
    <w:pPr>
      <w:spacing w:after="120" w:afterLines="0"/>
    </w:pPr>
    <w:rPr>
      <w:sz w:val="21"/>
    </w:rPr>
  </w:style>
  <w:style w:type="paragraph" w:styleId="5">
    <w:name w:val="Body Text Indent"/>
    <w:basedOn w:val="1"/>
    <w:next w:val="1"/>
    <w:qFormat/>
    <w:uiPriority w:val="0"/>
    <w:pPr>
      <w:tabs>
        <w:tab w:val="left" w:pos="2160"/>
      </w:tabs>
      <w:ind w:left="2159" w:leftChars="1028" w:firstLine="1"/>
    </w:pPr>
    <w:rPr>
      <w:rFonts w:ascii="宋体" w:hAnsi="宋体"/>
      <w:sz w:val="21"/>
      <w:szCs w:val="21"/>
    </w:rPr>
  </w:style>
  <w:style w:type="paragraph" w:styleId="6">
    <w:name w:val="Body Text 2"/>
    <w:basedOn w:val="1"/>
    <w:qFormat/>
    <w:uiPriority w:val="0"/>
    <w:pPr>
      <w:spacing w:after="120" w:afterLines="0" w:line="480" w:lineRule="auto"/>
    </w:pPr>
    <w:rPr>
      <w:sz w:val="21"/>
      <w:szCs w:val="20"/>
    </w:rPr>
  </w:style>
  <w:style w:type="paragraph" w:styleId="7">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8">
    <w:name w:val="Body Text First Indent"/>
    <w:basedOn w:val="4"/>
    <w:next w:val="7"/>
    <w:qFormat/>
    <w:uiPriority w:val="0"/>
    <w:pPr>
      <w:ind w:firstLine="420" w:firstLineChars="100"/>
    </w:pPr>
    <w:rPr>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2023-09-14T02:05:00Z</dcterms:created>
  <dc:creator>Lenovo</dc:creator>
  <cp:lastModifiedBy>Lenovo</cp:lastModifiedBy>
  <cp:lastPrinted>2023-09-18T08:13:48Z</cp:lastPrinted>
  <dcterms:modified xsi:type="dcterms:W3CDTF">2023-09-18T08:13:52Z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34C4ACB4DC9140848213FDFADE23DAD4_12</vt:lpwstr>
  </property>
</Properties>
</file>