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青海省远程异地开标系统-不见面询标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操作手册</w:t>
      </w:r>
    </w:p>
    <w:p>
      <w:pPr>
        <w:pStyle w:val="7"/>
        <w:rPr>
          <w:rFonts w:hint="eastAsia" w:ascii="宋体" w:hAnsi="宋体" w:eastAsia="宋体" w:cs="宋体"/>
          <w:lang w:val="en-US" w:eastAsia="zh-CN"/>
        </w:rPr>
      </w:pPr>
    </w:p>
    <w:p>
      <w:pPr>
        <w:pStyle w:val="7"/>
        <w:rPr>
          <w:rFonts w:hint="eastAsia" w:ascii="宋体" w:hAnsi="宋体" w:eastAsia="宋体" w:cs="宋体"/>
          <w:sz w:val="36"/>
          <w:szCs w:val="36"/>
          <w:lang w:val="en-US" w:eastAsia="zh-CN"/>
        </w:rPr>
      </w:pPr>
    </w:p>
    <w:p>
      <w:pPr>
        <w:pStyle w:val="3"/>
        <w:numPr>
          <w:ilvl w:val="1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一、评委端询标操作方法</w:t>
      </w:r>
    </w:p>
    <w:p>
      <w:pPr>
        <w:pStyle w:val="6"/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1.1评委登录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1.1.1登录开评标系统，进入项目里面，点击视频会议/也可选择自动单点登录。</w:t>
      </w:r>
    </w:p>
    <w:p>
      <w:pPr>
        <w:pStyle w:val="7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1135" cy="2498090"/>
            <wp:effectExtent l="0" t="0" r="12065" b="381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1.1.2唤起客户端</w:t>
      </w:r>
    </w:p>
    <w:p>
      <w:pPr>
        <w:pStyle w:val="7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2196465"/>
            <wp:effectExtent l="0" t="0" r="10160" b="1333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1.1.3页面介绍</w:t>
      </w:r>
    </w:p>
    <w:p>
      <w:pPr>
        <w:pStyle w:val="7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1135" cy="2552065"/>
            <wp:effectExtent l="0" t="0" r="12065" b="63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底部操作栏按钮介绍</w:t>
      </w:r>
    </w:p>
    <w:p>
      <w:pPr>
        <w:pStyle w:val="7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静音-解除静音：点击按钮可以让其他评委听到/无法听到自己说话声音</w:t>
      </w:r>
    </w:p>
    <w:p>
      <w:pPr>
        <w:pStyle w:val="7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开启视频-关闭视频：点击按钮可以让其他评委看到/无法看到到自己视频画面</w:t>
      </w:r>
    </w:p>
    <w:p>
      <w:pPr>
        <w:pStyle w:val="7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全程静音-解除全场静音：点击按钮可以控制其他评委说话声音能否被其他人听到</w:t>
      </w:r>
    </w:p>
    <w:p>
      <w:pPr>
        <w:pStyle w:val="7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屏幕共享-结束共享：点击按钮可以让其他评委看到/无法看到自己桌面画面内容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开启询标-结束询标：询标界面。</w:t>
      </w:r>
    </w:p>
    <w:p>
      <w:pPr>
        <w:pStyle w:val="7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设置-音频输入输出的设备选择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结束会议-结束评标</w:t>
      </w:r>
    </w:p>
    <w:p>
      <w:pPr>
        <w:pStyle w:val="7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右侧上部分是会议室评委状态，有没有发言，是否在线，是否被禁言等标识。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右侧下部分是文字交流界面，可以在聊天框内输入文字，点击“发送”即可在聊天框中进行查看，可以自由选择查看权限。</w:t>
      </w:r>
    </w:p>
    <w:p>
      <w:pPr>
        <w:pStyle w:val="6"/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1.2发起质询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点击“发起询标”按钮，进入询标单位列表，查看可供询标的单位。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4150" cy="1088390"/>
            <wp:effectExtent l="0" t="0" r="6350" b="381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点击发起询标。进入询标确认界面。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2836545"/>
            <wp:effectExtent l="0" t="0" r="0" b="0"/>
            <wp:docPr id="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rcRect t="42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1.3在线质询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2068830"/>
            <wp:effectExtent l="0" t="0" r="3810" b="1270"/>
            <wp:docPr id="3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rcRect t="330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投标人进入后，页面改变为下图：</w:t>
      </w:r>
    </w:p>
    <w:p>
      <w:pPr>
        <w:pStyle w:val="7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266690" cy="2422525"/>
            <wp:effectExtent l="0" t="0" r="381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1.3.1文字质询</w:t>
      </w:r>
    </w:p>
    <w:p>
      <w:pPr>
        <w:pStyle w:val="7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2426970"/>
            <wp:effectExtent l="0" t="0" r="3810" b="11430"/>
            <wp:docPr id="3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rcRect t="450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新增质询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3110865"/>
            <wp:effectExtent l="0" t="0" r="3810" b="635"/>
            <wp:docPr id="3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输入质询问题，点击确认发送。即可看到有新纪录。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2000250"/>
            <wp:effectExtent l="0" t="0" r="3810" b="6350"/>
            <wp:docPr id="3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1"/>
                    <pic:cNvPicPr>
                      <a:picLocks noChangeAspect="1"/>
                    </pic:cNvPicPr>
                  </pic:nvPicPr>
                  <pic:blipFill>
                    <a:blip r:embed="rId13"/>
                    <a:srcRect b="2750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7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等到投标人完成签章回复后，状态变为“已答复”，</w:t>
      </w:r>
    </w:p>
    <w:p>
      <w:pPr>
        <w:pStyle w:val="7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9230" cy="203200"/>
            <wp:effectExtent l="0" t="0" r="1270" b="0"/>
            <wp:docPr id="4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点击查看。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2540000"/>
            <wp:effectExtent l="0" t="0" r="0" b="0"/>
            <wp:docPr id="3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3"/>
                    <pic:cNvPicPr>
                      <a:picLocks noChangeAspect="1"/>
                    </pic:cNvPicPr>
                  </pic:nvPicPr>
                  <pic:blipFill>
                    <a:blip r:embed="rId15"/>
                    <a:srcRect t="377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6"/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1.4结束询标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2817495"/>
            <wp:effectExtent l="0" t="0" r="3810" b="190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3"/>
        <w:numPr>
          <w:ilvl w:val="1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二、投标人端操作演示</w:t>
      </w:r>
    </w:p>
    <w:p>
      <w:pPr>
        <w:pStyle w:val="6"/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2.1登录</w:t>
      </w:r>
    </w:p>
    <w:p>
      <w:pPr>
        <w:pStyle w:val="7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选择不见面开标大厅投标人进行登录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2254885"/>
            <wp:effectExtent l="0" t="0" r="3810" b="571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2.2接受质询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登录后会显示目前收到的询标项目列表，如果此时收到询标请求会弹出，如下界面，点击接受进入到主界面。</w:t>
      </w:r>
    </w:p>
    <w:p>
      <w:pPr>
        <w:pStyle w:val="7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8595" cy="2447925"/>
            <wp:effectExtent l="0" t="0" r="1905" b="317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2.3在线答疑</w:t>
      </w:r>
    </w:p>
    <w:p>
      <w:pPr>
        <w:pStyle w:val="7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8595" cy="2482215"/>
            <wp:effectExtent l="0" t="0" r="1905" b="6985"/>
            <wp:docPr id="10" name="图片 10" descr="微信截图_20220104143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截图_202201041438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D静音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点击“静音”按钮，投标人讲话评委无法听到声音，按钮变为“解除静音”</w:t>
      </w:r>
    </w:p>
    <w:p>
      <w:pPr>
        <w:pStyle w:val="7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33400" cy="374650"/>
            <wp:effectExtent l="0" t="0" r="0" b="635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当需要发言时，可以点击“解除静音”，按钮恢复，讲话声音也能被评委听到。</w: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2.3.1屏幕共享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点击屏幕共享按钮，会出现选择共享桌面内容，是整个屏幕还是窗口或者只是网页内容。</w:t>
      </w:r>
    </w:p>
    <w:p>
      <w:pPr>
        <w:pStyle w:val="7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选择共享画面后点击“共享”按钮将进行确认，原“屏幕共享”按钮变为“结束共享”按钮。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08000" cy="425450"/>
            <wp:effectExtent l="0" t="0" r="0" b="635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此时评委端可以查看到投标人共享出去的画面，投标人端可以收到如提示</w:t>
      </w:r>
    </w:p>
    <w:p>
      <w:pPr>
        <w:pStyle w:val="7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587750" cy="412750"/>
            <wp:effectExtent l="0" t="0" r="6350" b="635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点击“结束共享”按钮停止屏幕共享，点击“停止共享”对应提示消失，按钮恢复到“屏幕共享”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点击“设置”按钮</w:t>
      </w:r>
    </w:p>
    <w:p>
      <w:pPr>
        <w:pStyle w:val="7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弹出音频设置界面，可以选择输入、输出的设备，点击保存即可更新。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3515" cy="2557780"/>
            <wp:effectExtent l="0" t="0" r="6985" b="762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2.3.2文字澄清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1.当收到评委发起的文字质询时，投标人页面会在文字质询右上角有红点提醒尽快回复。</w:t>
      </w:r>
    </w:p>
    <w:p>
      <w:pPr>
        <w:pStyle w:val="7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投标人点击“文字质询”按钮，会弹出文字质询页面</w:t>
      </w:r>
    </w:p>
    <w:p>
      <w:pPr>
        <w:pStyle w:val="7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8595" cy="2286000"/>
            <wp:effectExtent l="0" t="0" r="1905" b="0"/>
            <wp:docPr id="17" name="图片 17" descr="微信截图_20220104150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截图_2022010415064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点击回复按钮，弹出回复质询页面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8595" cy="2110105"/>
            <wp:effectExtent l="0" t="0" r="1905" b="1079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可在“质询答复”框内输入答复内容，点击“保存”。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签章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点击“签章”会生成“回复确认书”按钮进行签章，核实无误后进行签章提交，评委方可查看回复。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8595" cy="2243455"/>
            <wp:effectExtent l="0" t="0" r="1905" b="444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签章完成后可看到对应询标信息已变成“已回复”</w:t>
      </w:r>
    </w:p>
    <w:p>
      <w:pPr>
        <w:pStyle w:val="7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4310" cy="130175"/>
            <wp:effectExtent l="0" t="0" r="8890" b="952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点击查看可以看到对应的投标单位印章。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8595" cy="2187575"/>
            <wp:effectExtent l="0" t="0" r="1905" b="9525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2.3.3文字交流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在文字交流框内输入文字内容，点击发送，即可在交流框内查看到对应信息。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8595" cy="2031365"/>
            <wp:effectExtent l="0" t="0" r="1905" b="635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7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DD8110"/>
    <w:multiLevelType w:val="singleLevel"/>
    <w:tmpl w:val="2CDD811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A2F4AB3"/>
    <w:multiLevelType w:val="multilevel"/>
    <w:tmpl w:val="6A2F4AB3"/>
    <w:lvl w:ilvl="0" w:tentative="0">
      <w:start w:val="1"/>
      <w:numFmt w:val="chineseCountingThousand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567" w:hanging="567"/>
      </w:pPr>
      <w:rPr>
        <w:rFonts w:hint="default" w:ascii="Arial" w:hAnsi="Arial" w:cs="Arial"/>
      </w:rPr>
    </w:lvl>
    <w:lvl w:ilvl="2" w:tentative="0">
      <w:start w:val="1"/>
      <w:numFmt w:val="decimal"/>
      <w:isLgl/>
      <w:suff w:val="nothing"/>
      <w:lvlText w:val="%1.%2.%3、"/>
      <w:lvlJc w:val="left"/>
      <w:pPr>
        <w:ind w:left="1069" w:hanging="1069"/>
      </w:pPr>
      <w:rPr>
        <w:rFonts w:hint="default" w:ascii="Arial" w:hAnsi="Arial" w:cs="Arial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hint="default" w:ascii="Arial" w:hAnsi="Arial" w:cs="Arial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xYTljNGNjNWYzZWQ1MjljNDYxNWE4ZjY0ODFhOGEifQ=="/>
  </w:docVars>
  <w:rsids>
    <w:rsidRoot w:val="10C91DB6"/>
    <w:rsid w:val="0C2726B8"/>
    <w:rsid w:val="10C91DB6"/>
    <w:rsid w:val="14E37374"/>
    <w:rsid w:val="22A9398A"/>
    <w:rsid w:val="2AD518DA"/>
    <w:rsid w:val="4C844A0B"/>
    <w:rsid w:val="6E290404"/>
    <w:rsid w:val="78284BBA"/>
    <w:rsid w:val="7FF62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next w:val="1"/>
    <w:qFormat/>
    <w:uiPriority w:val="0"/>
    <w:pPr>
      <w:spacing w:after="1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2022-01-04T11:02:00Z</dcterms:created>
  <dc:creator>刘恒源</dc:creator>
  <cp:lastModifiedBy>NTKO</cp:lastModifiedBy>
  <dcterms:modified xsi:type="dcterms:W3CDTF">2023-09-13T07:35:07Z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65AA99D18FEF4E1393C15BA33A847EEA_13</vt:lpwstr>
  </property>
</Properties>
</file>