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97A" w:rsidRPr="004F197A" w:rsidRDefault="004F197A" w:rsidP="004F197A">
      <w:pPr>
        <w:pStyle w:val="a3"/>
        <w:shd w:val="clear" w:color="auto" w:fill="FFFFFF"/>
        <w:spacing w:before="0" w:beforeAutospacing="0" w:after="0" w:afterAutospacing="0"/>
        <w:jc w:val="center"/>
        <w:rPr>
          <w:b/>
          <w:color w:val="333333"/>
        </w:rPr>
      </w:pPr>
      <w:r w:rsidRPr="004F197A">
        <w:rPr>
          <w:rFonts w:ascii="楷体" w:eastAsia="楷体" w:hAnsi="楷体" w:hint="eastAsia"/>
          <w:b/>
          <w:color w:val="333333"/>
          <w:sz w:val="32"/>
          <w:szCs w:val="32"/>
        </w:rPr>
        <w:t>青海省综合评标专家库评标专家申请指南</w:t>
      </w:r>
    </w:p>
    <w:p w:rsidR="004F197A" w:rsidRDefault="004F197A" w:rsidP="004F197A">
      <w:pPr>
        <w:pStyle w:val="a3"/>
        <w:shd w:val="clear" w:color="auto" w:fill="FFFFFF"/>
        <w:spacing w:before="0" w:beforeAutospacing="0" w:after="0" w:afterAutospacing="0"/>
        <w:ind w:firstLine="640"/>
        <w:jc w:val="both"/>
        <w:rPr>
          <w:rFonts w:hint="eastAsia"/>
          <w:color w:val="333333"/>
        </w:rPr>
      </w:pPr>
      <w:r>
        <w:rPr>
          <w:rFonts w:ascii="楷体" w:eastAsia="楷体" w:hAnsi="楷体" w:hint="eastAsia"/>
          <w:color w:val="333333"/>
          <w:sz w:val="32"/>
          <w:szCs w:val="32"/>
        </w:rPr>
        <w:t>青海省公共资源交易监督管理局依据省政府授权，负责省级综合评标专家库的组建和监督管理。按照省政府相关文件要求，本省行政区域内全部使用国有资金投资或者国有资金投资占控股或者主导地位的，依法必须招标项目的资格审查专家和评标专家，应当从省综合评标专家库中抽取。</w:t>
      </w:r>
    </w:p>
    <w:p w:rsidR="004F197A" w:rsidRDefault="004F197A" w:rsidP="004F197A">
      <w:pPr>
        <w:pStyle w:val="a3"/>
        <w:shd w:val="clear" w:color="auto" w:fill="FFFFFF"/>
        <w:spacing w:before="0" w:beforeAutospacing="0" w:after="0" w:afterAutospacing="0"/>
        <w:ind w:firstLine="640"/>
        <w:jc w:val="both"/>
        <w:rPr>
          <w:rFonts w:hint="eastAsia"/>
          <w:color w:val="333333"/>
        </w:rPr>
      </w:pPr>
      <w:r>
        <w:rPr>
          <w:rFonts w:ascii="楷体" w:eastAsia="楷体" w:hAnsi="楷体" w:hint="eastAsia"/>
          <w:color w:val="333333"/>
          <w:sz w:val="32"/>
          <w:szCs w:val="32"/>
        </w:rPr>
        <w:t>青海省综合评标专家库由九个子库构成。分别是：西宁市本级、海东市本级、海西州本级、海南州本级、海北州本级、玉树州本级、果洛州本级、黄南州本级、格尔木本级专家库。具体操作程序如下：</w:t>
      </w:r>
    </w:p>
    <w:p w:rsidR="004F197A" w:rsidRDefault="004F197A" w:rsidP="004F197A">
      <w:pPr>
        <w:pStyle w:val="a3"/>
        <w:shd w:val="clear" w:color="auto" w:fill="FFFFFF"/>
        <w:spacing w:before="0" w:beforeAutospacing="0" w:after="0" w:afterAutospacing="0"/>
        <w:ind w:firstLine="640"/>
        <w:jc w:val="both"/>
        <w:rPr>
          <w:rFonts w:hint="eastAsia"/>
          <w:color w:val="333333"/>
        </w:rPr>
      </w:pPr>
      <w:r>
        <w:rPr>
          <w:rFonts w:ascii="楷体" w:eastAsia="楷体" w:hAnsi="楷体" w:hint="eastAsia"/>
          <w:color w:val="333333"/>
          <w:sz w:val="32"/>
          <w:szCs w:val="32"/>
        </w:rPr>
        <w:t>1、登录《青海招标投标网》，点击“评标专家在线登录”的“免费注册”。“用户名”推荐使用18位身份证号，密码设置建议使用易记的六位数字。</w:t>
      </w:r>
    </w:p>
    <w:p w:rsidR="004F197A" w:rsidRDefault="004F197A" w:rsidP="004F197A">
      <w:pPr>
        <w:pStyle w:val="a3"/>
        <w:shd w:val="clear" w:color="auto" w:fill="FFFFFF"/>
        <w:spacing w:before="0" w:beforeAutospacing="0" w:after="0" w:afterAutospacing="0"/>
        <w:ind w:firstLine="640"/>
        <w:jc w:val="both"/>
        <w:rPr>
          <w:rFonts w:hint="eastAsia"/>
          <w:color w:val="333333"/>
        </w:rPr>
      </w:pPr>
      <w:r>
        <w:rPr>
          <w:rFonts w:ascii="楷体" w:eastAsia="楷体" w:hAnsi="楷体" w:hint="eastAsia"/>
          <w:color w:val="333333"/>
          <w:sz w:val="32"/>
          <w:szCs w:val="32"/>
        </w:rPr>
        <w:t>2、“专家基本信息表”要求完整填写，不要漏项，否则系统不能保存。身份证号是指18位二代身份证号。“毕业院校、所学专业”要和毕业证书专业名称一致。“工作单位、技术职称”是菜单选择，可用“搜索”引擎，如有疑问请电话联系工作人员，在后台添加相关工作单位。单位名称要与单位公章一致，技术职称、职称通过时间要与职称证书一致。 “工作简历”是指具体专业工作简历，不是行政履历，特别是跨专业申报拟评标专业的，要求在工作简历中说明具体专业工作和年限。</w:t>
      </w:r>
    </w:p>
    <w:p w:rsidR="004F197A" w:rsidRDefault="004F197A" w:rsidP="004F197A">
      <w:pPr>
        <w:pStyle w:val="a3"/>
        <w:shd w:val="clear" w:color="auto" w:fill="FFFFFF"/>
        <w:spacing w:before="0" w:beforeAutospacing="0" w:after="0" w:afterAutospacing="0"/>
        <w:ind w:firstLine="640"/>
        <w:jc w:val="both"/>
        <w:rPr>
          <w:rFonts w:hint="eastAsia"/>
          <w:color w:val="333333"/>
        </w:rPr>
      </w:pPr>
      <w:r>
        <w:rPr>
          <w:rFonts w:ascii="楷体" w:eastAsia="楷体" w:hAnsi="楷体" w:hint="eastAsia"/>
          <w:color w:val="333333"/>
          <w:sz w:val="32"/>
          <w:szCs w:val="32"/>
        </w:rPr>
        <w:lastRenderedPageBreak/>
        <w:t>3、要求上传的扫描件包括：毕业证书（专业的）、职称证书（同专业有高级就不用传中级的）、注册证书、身份证（正、反面）、2寸照片。</w:t>
      </w:r>
    </w:p>
    <w:p w:rsidR="004F197A" w:rsidRDefault="004F197A" w:rsidP="004F197A">
      <w:pPr>
        <w:pStyle w:val="a3"/>
        <w:shd w:val="clear" w:color="auto" w:fill="FFFFFF"/>
        <w:spacing w:before="0" w:beforeAutospacing="0" w:after="0" w:afterAutospacing="0"/>
        <w:rPr>
          <w:rFonts w:ascii="Times New Roman" w:hAnsi="Times New Roman" w:cs="Times New Roman" w:hint="eastAsia"/>
          <w:color w:val="333333"/>
          <w:sz w:val="21"/>
          <w:szCs w:val="21"/>
        </w:rPr>
      </w:pPr>
      <w:r>
        <w:rPr>
          <w:rFonts w:hint="eastAsia"/>
          <w:color w:val="FF0000"/>
          <w:sz w:val="32"/>
          <w:szCs w:val="32"/>
        </w:rPr>
        <w:t>  </w:t>
      </w:r>
      <w:r>
        <w:rPr>
          <w:rStyle w:val="apple-converted-space"/>
          <w:rFonts w:hint="eastAsia"/>
          <w:color w:val="FF0000"/>
          <w:sz w:val="32"/>
          <w:szCs w:val="32"/>
        </w:rPr>
        <w:t> </w:t>
      </w:r>
      <w:r>
        <w:rPr>
          <w:rFonts w:hint="eastAsia"/>
          <w:color w:val="333333"/>
          <w:sz w:val="32"/>
          <w:szCs w:val="32"/>
        </w:rPr>
        <w:t> </w:t>
      </w:r>
      <w:r>
        <w:rPr>
          <w:rFonts w:ascii="楷体" w:eastAsia="楷体" w:hAnsi="楷体" w:cs="楷体" w:hint="eastAsia"/>
          <w:color w:val="333333"/>
          <w:sz w:val="32"/>
          <w:szCs w:val="32"/>
        </w:rPr>
        <w:t>(1)</w:t>
      </w:r>
      <w:r>
        <w:rPr>
          <w:rFonts w:ascii="楷体" w:eastAsia="楷体" w:hAnsi="楷体" w:cs="Times New Roman" w:hint="eastAsia"/>
          <w:color w:val="333333"/>
          <w:sz w:val="32"/>
          <w:szCs w:val="32"/>
        </w:rPr>
        <w:t>、要求所有申报造价专业的专家将“注册造价师”、“造价员”资格证书提交原件审验（西宁、海东市的专家交至省公共资源交易监督管理局公共资源交易管理处。其他市（州）的专家按照工作所属地的市（州）公共资源交易中心）。经审核通过后，才能入库。</w:t>
      </w:r>
    </w:p>
    <w:p w:rsidR="004F197A" w:rsidRDefault="004F197A" w:rsidP="004F197A">
      <w:pPr>
        <w:pStyle w:val="a3"/>
        <w:shd w:val="clear" w:color="auto" w:fill="FFFFFF"/>
        <w:spacing w:before="0" w:beforeAutospacing="0" w:after="0" w:afterAutospacing="0"/>
        <w:ind w:firstLine="640"/>
        <w:rPr>
          <w:rFonts w:ascii="Times New Roman" w:hAnsi="Times New Roman" w:cs="Times New Roman"/>
          <w:color w:val="333333"/>
          <w:sz w:val="21"/>
          <w:szCs w:val="21"/>
        </w:rPr>
      </w:pPr>
      <w:r>
        <w:rPr>
          <w:rFonts w:ascii="楷体" w:eastAsia="楷体" w:hAnsi="楷体" w:cs="Times New Roman" w:hint="eastAsia"/>
          <w:color w:val="333333"/>
          <w:sz w:val="32"/>
          <w:szCs w:val="32"/>
        </w:rPr>
        <w:t>(2)、要求西宁地区中级职称满八年申报的专家还需要递交职称证书原件。</w:t>
      </w:r>
    </w:p>
    <w:p w:rsidR="004F197A" w:rsidRDefault="004F197A" w:rsidP="004F197A">
      <w:pPr>
        <w:pStyle w:val="a3"/>
        <w:shd w:val="clear" w:color="auto" w:fill="FFFFFF"/>
        <w:spacing w:before="0" w:beforeAutospacing="0" w:after="0" w:afterAutospacing="0"/>
        <w:jc w:val="both"/>
        <w:rPr>
          <w:rFonts w:ascii="Times New Roman" w:hAnsi="Times New Roman" w:cs="Times New Roman"/>
          <w:color w:val="333333"/>
          <w:sz w:val="21"/>
          <w:szCs w:val="21"/>
        </w:rPr>
      </w:pPr>
      <w:r>
        <w:rPr>
          <w:rFonts w:hint="eastAsia"/>
          <w:color w:val="333333"/>
          <w:sz w:val="32"/>
          <w:szCs w:val="32"/>
        </w:rPr>
        <w:t>   </w:t>
      </w:r>
      <w:r>
        <w:rPr>
          <w:rStyle w:val="apple-converted-space"/>
          <w:rFonts w:hint="eastAsia"/>
          <w:color w:val="333333"/>
          <w:sz w:val="32"/>
          <w:szCs w:val="32"/>
        </w:rPr>
        <w:t> </w:t>
      </w:r>
      <w:r>
        <w:rPr>
          <w:rFonts w:ascii="楷体" w:eastAsia="楷体" w:hAnsi="楷体" w:cs="Times New Roman" w:hint="eastAsia"/>
          <w:color w:val="333333"/>
          <w:sz w:val="32"/>
          <w:szCs w:val="32"/>
        </w:rPr>
        <w:t>请申请入库专家提供真实资料，若发现提供虚假材料骗取评标专家资格的，将依据《青海省综合评标专家库和评标专家管理办法》第二十二条规定处理。</w:t>
      </w:r>
    </w:p>
    <w:p w:rsidR="004F197A" w:rsidRDefault="004F197A" w:rsidP="004F197A">
      <w:pPr>
        <w:pStyle w:val="a3"/>
        <w:shd w:val="clear" w:color="auto" w:fill="FFFFFF"/>
        <w:spacing w:before="0" w:beforeAutospacing="0" w:after="0" w:afterAutospacing="0"/>
        <w:ind w:firstLine="640"/>
        <w:jc w:val="both"/>
        <w:rPr>
          <w:color w:val="333333"/>
        </w:rPr>
      </w:pPr>
      <w:r>
        <w:rPr>
          <w:rFonts w:ascii="楷体" w:eastAsia="楷体" w:hAnsi="楷体" w:hint="eastAsia"/>
          <w:color w:val="333333"/>
          <w:sz w:val="32"/>
          <w:szCs w:val="32"/>
        </w:rPr>
        <w:t>以上扫描件要求用原件扫描，不得用复印件扫描。其它资料不要上传，如封面、荣誉证书等。</w:t>
      </w:r>
    </w:p>
    <w:p w:rsidR="004F197A" w:rsidRDefault="004F197A" w:rsidP="004F197A">
      <w:pPr>
        <w:pStyle w:val="a3"/>
        <w:shd w:val="clear" w:color="auto" w:fill="FFFFFF"/>
        <w:spacing w:before="0" w:beforeAutospacing="0" w:after="0" w:afterAutospacing="0"/>
        <w:ind w:firstLine="640"/>
        <w:jc w:val="both"/>
        <w:rPr>
          <w:rFonts w:hint="eastAsia"/>
          <w:color w:val="333333"/>
        </w:rPr>
      </w:pPr>
      <w:r>
        <w:rPr>
          <w:rFonts w:ascii="楷体" w:eastAsia="楷体" w:hAnsi="楷体" w:hint="eastAsia"/>
          <w:color w:val="333333"/>
          <w:sz w:val="32"/>
          <w:szCs w:val="32"/>
        </w:rPr>
        <w:t>4、请登录《青海招标投标网》”学习园地”查阅《关于进一步规范省综合评标专家库评标专家专业的通知》、《评标专家专业分类标准》，严格按文件要求和格式申请。</w:t>
      </w:r>
    </w:p>
    <w:p w:rsidR="004F197A" w:rsidRDefault="004F197A" w:rsidP="004F197A">
      <w:pPr>
        <w:pStyle w:val="a3"/>
        <w:shd w:val="clear" w:color="auto" w:fill="FFFFFF"/>
        <w:spacing w:before="0" w:beforeAutospacing="0" w:after="0" w:afterAutospacing="0"/>
        <w:ind w:firstLine="640"/>
        <w:jc w:val="both"/>
        <w:rPr>
          <w:rFonts w:hint="eastAsia"/>
          <w:color w:val="333333"/>
        </w:rPr>
      </w:pPr>
      <w:r>
        <w:rPr>
          <w:rFonts w:ascii="楷体" w:eastAsia="楷体" w:hAnsi="楷体" w:hint="eastAsia"/>
          <w:color w:val="333333"/>
          <w:sz w:val="32"/>
          <w:szCs w:val="32"/>
        </w:rPr>
        <w:t>5、《评标专家专业分类标准（试行）》（发改法规（2010）1538号）构成：国家标准分三大类：A工程类；B货物类；C服务类；结合我省实际增加了D</w:t>
      </w:r>
      <w:hyperlink r:id="rId4" w:tgtFrame="main1" w:history="1">
        <w:r>
          <w:rPr>
            <w:rStyle w:val="a4"/>
            <w:rFonts w:ascii="楷体" w:eastAsia="楷体" w:hAnsi="楷体" w:hint="eastAsia"/>
            <w:color w:val="000000"/>
            <w:sz w:val="32"/>
            <w:szCs w:val="32"/>
            <w:u w:val="none"/>
          </w:rPr>
          <w:t>地质矿产勘查类。每个类别都分三个类别。一级类别代码两位数表示该类别的的大类，</w:t>
        </w:r>
        <w:r>
          <w:rPr>
            <w:rStyle w:val="a4"/>
            <w:rFonts w:ascii="楷体" w:eastAsia="楷体" w:hAnsi="楷体" w:hint="eastAsia"/>
            <w:color w:val="000000"/>
            <w:sz w:val="32"/>
            <w:szCs w:val="32"/>
            <w:u w:val="none"/>
          </w:rPr>
          <w:lastRenderedPageBreak/>
          <w:t>如A01规划A03勘察…….二级类别表示行业专业，如A0403表示公路工程设计…….三级类别表示具体专业，主评专业、兼评</w:t>
        </w:r>
      </w:hyperlink>
      <w:r>
        <w:rPr>
          <w:rFonts w:ascii="楷体" w:eastAsia="楷体" w:hAnsi="楷体" w:hint="eastAsia"/>
          <w:color w:val="333333"/>
          <w:sz w:val="32"/>
          <w:szCs w:val="32"/>
        </w:rPr>
        <w:t>专业要求在三级类别选择。其中：拟申请“西宁市本级”A04设计系列要求有工作经历。A05监理系列实行资格证管理：注册监理师，其它市（州）放宽到具有二级建造师且从事本专业工作满八年可以申报。A06工程造价实行资格证管理：注册造价师，我省A06工程造价放宽到造价员资格满八年。</w:t>
      </w:r>
    </w:p>
    <w:p w:rsidR="004F197A" w:rsidRDefault="004F197A" w:rsidP="004F197A">
      <w:pPr>
        <w:pStyle w:val="a3"/>
        <w:shd w:val="clear" w:color="auto" w:fill="FFFFFF"/>
        <w:spacing w:before="0" w:beforeAutospacing="0" w:after="0" w:afterAutospacing="0"/>
        <w:ind w:firstLine="640"/>
        <w:jc w:val="both"/>
        <w:rPr>
          <w:rFonts w:hint="eastAsia"/>
          <w:color w:val="333333"/>
        </w:rPr>
      </w:pPr>
      <w:r>
        <w:rPr>
          <w:rFonts w:ascii="楷体" w:eastAsia="楷体" w:hAnsi="楷体" w:hint="eastAsia"/>
          <w:color w:val="333333"/>
          <w:sz w:val="32"/>
          <w:szCs w:val="32"/>
        </w:rPr>
        <w:t>6、结合我省实际新增“兽医兽药”专业，分类号是A081808，相关专业人员可以选报。</w:t>
      </w:r>
    </w:p>
    <w:p w:rsidR="004F197A" w:rsidRDefault="004F197A" w:rsidP="004F197A">
      <w:pPr>
        <w:pStyle w:val="a3"/>
        <w:shd w:val="clear" w:color="auto" w:fill="FFFFFF"/>
        <w:spacing w:before="0" w:beforeAutospacing="0" w:after="0" w:afterAutospacing="0"/>
        <w:ind w:firstLine="640"/>
        <w:jc w:val="both"/>
        <w:rPr>
          <w:rFonts w:hint="eastAsia"/>
          <w:color w:val="333333"/>
        </w:rPr>
      </w:pPr>
      <w:r>
        <w:rPr>
          <w:rFonts w:ascii="楷体" w:eastAsia="楷体" w:hAnsi="楷体" w:hint="eastAsia"/>
          <w:color w:val="333333"/>
          <w:sz w:val="32"/>
          <w:szCs w:val="32"/>
        </w:rPr>
        <w:t>7、房建、市政，水利工程，公路工程这三大类不要同时申报，公路工程要有在交通系统从业经历，“公路桥梁、隧洞”两个专业要有业绩。</w:t>
      </w:r>
    </w:p>
    <w:p w:rsidR="004F197A" w:rsidRDefault="004F197A" w:rsidP="004F197A">
      <w:pPr>
        <w:pStyle w:val="a3"/>
        <w:shd w:val="clear" w:color="auto" w:fill="FFFFFF"/>
        <w:spacing w:before="0" w:beforeAutospacing="0" w:after="0" w:afterAutospacing="0"/>
        <w:ind w:firstLine="640"/>
        <w:jc w:val="both"/>
        <w:rPr>
          <w:rFonts w:hint="eastAsia"/>
          <w:color w:val="333333"/>
        </w:rPr>
      </w:pPr>
      <w:r>
        <w:rPr>
          <w:rFonts w:ascii="楷体" w:eastAsia="楷体" w:hAnsi="楷体" w:hint="eastAsia"/>
          <w:color w:val="333333"/>
          <w:sz w:val="32"/>
          <w:szCs w:val="32"/>
        </w:rPr>
        <w:t>8、已在库专家“登录用户名或密码”忘记请电话联系，不要另起用户名，系统默认身份证号，初始化是六个1，可以修改密码。</w:t>
      </w:r>
    </w:p>
    <w:p w:rsidR="004F197A" w:rsidRDefault="004F197A" w:rsidP="004F197A">
      <w:pPr>
        <w:pStyle w:val="a3"/>
        <w:shd w:val="clear" w:color="auto" w:fill="FFFFFF"/>
        <w:spacing w:before="0" w:beforeAutospacing="0" w:after="0" w:afterAutospacing="0"/>
        <w:ind w:firstLine="640"/>
        <w:jc w:val="both"/>
        <w:rPr>
          <w:rFonts w:hint="eastAsia"/>
          <w:color w:val="333333"/>
        </w:rPr>
      </w:pPr>
      <w:r>
        <w:rPr>
          <w:rFonts w:ascii="楷体" w:eastAsia="楷体" w:hAnsi="楷体" w:hint="eastAsia"/>
          <w:color w:val="333333"/>
          <w:sz w:val="32"/>
          <w:szCs w:val="32"/>
        </w:rPr>
        <w:t>9、要求已入库评标专家请登录《青海招标投标网》“学习园地”学习“评标专家学习资料”。</w:t>
      </w:r>
    </w:p>
    <w:p w:rsidR="004F197A" w:rsidRDefault="004F197A" w:rsidP="004F197A">
      <w:pPr>
        <w:pStyle w:val="a3"/>
        <w:shd w:val="clear" w:color="auto" w:fill="FFFFFF"/>
        <w:spacing w:before="0" w:beforeAutospacing="0" w:after="0" w:afterAutospacing="0"/>
        <w:ind w:firstLineChars="200" w:firstLine="640"/>
        <w:jc w:val="both"/>
        <w:rPr>
          <w:rFonts w:hint="eastAsia"/>
          <w:color w:val="333333"/>
        </w:rPr>
      </w:pPr>
      <w:r>
        <w:rPr>
          <w:rFonts w:ascii="楷体" w:eastAsia="楷体" w:hAnsi="楷体" w:hint="eastAsia"/>
          <w:color w:val="333333"/>
          <w:sz w:val="32"/>
          <w:szCs w:val="32"/>
        </w:rPr>
        <w:t>玉树州评标专家入库咨询电话：0976-8826638</w:t>
      </w:r>
    </w:p>
    <w:p w:rsidR="007C2495" w:rsidRDefault="007C2495"/>
    <w:sectPr w:rsidR="007C2495" w:rsidSect="007C249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197A"/>
    <w:rsid w:val="004F197A"/>
    <w:rsid w:val="007C24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4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197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F197A"/>
  </w:style>
  <w:style w:type="character" w:styleId="a4">
    <w:name w:val="Hyperlink"/>
    <w:basedOn w:val="a0"/>
    <w:uiPriority w:val="99"/>
    <w:semiHidden/>
    <w:unhideWhenUsed/>
    <w:rsid w:val="004F197A"/>
    <w:rPr>
      <w:color w:val="0000FF"/>
      <w:u w:val="single"/>
    </w:rPr>
  </w:style>
</w:styles>
</file>

<file path=word/webSettings.xml><?xml version="1.0" encoding="utf-8"?>
<w:webSettings xmlns:r="http://schemas.openxmlformats.org/officeDocument/2006/relationships" xmlns:w="http://schemas.openxmlformats.org/wordprocessingml/2006/main">
  <w:divs>
    <w:div w:id="134855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10.0.80.120/qhzbtb/PBZJMis_QH/Pages/PingWei/PingWei_List.aspx?t=1&amp;XiaQuCode=630000&amp;&amp;ParentCode=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2018-03-28T08:13:00Z</dcterms:created>
  <dcterms:modified xsi:type="dcterms:W3CDTF">2018-03-28T08:15:00Z</dcterms:modified>
</cp:coreProperties>
</file>