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255" w:rsidRDefault="00E21255">
      <w:pPr>
        <w:jc w:val="center"/>
        <w:rPr>
          <w:rFonts w:ascii="Times New Roman" w:eastAsia="方正仿宋" w:hAnsi="Times New Roman"/>
          <w:sz w:val="32"/>
          <w:szCs w:val="32"/>
        </w:rPr>
      </w:pPr>
    </w:p>
    <w:p w:rsidR="00E21255" w:rsidRDefault="00C20195">
      <w:pPr>
        <w:jc w:val="center"/>
        <w:rPr>
          <w:rFonts w:ascii="方正小标宋简体" w:eastAsia="方正小标宋简体"/>
          <w:color w:val="FF0000"/>
          <w:sz w:val="138"/>
          <w:szCs w:val="138"/>
        </w:rPr>
      </w:pPr>
      <w:r>
        <w:rPr>
          <w:rFonts w:ascii="方正小标宋简体" w:eastAsia="方正小标宋简体" w:hint="eastAsia"/>
          <w:color w:val="FF0000"/>
          <w:sz w:val="138"/>
          <w:szCs w:val="138"/>
        </w:rPr>
        <w:t>简</w:t>
      </w:r>
      <w:r>
        <w:rPr>
          <w:rFonts w:ascii="方正小标宋简体" w:eastAsia="方正小标宋简体" w:hint="eastAsia"/>
          <w:color w:val="FF0000"/>
          <w:sz w:val="138"/>
          <w:szCs w:val="138"/>
        </w:rPr>
        <w:t xml:space="preserve">    </w:t>
      </w:r>
      <w:r>
        <w:rPr>
          <w:rFonts w:ascii="方正小标宋简体" w:eastAsia="方正小标宋简体" w:hint="eastAsia"/>
          <w:color w:val="FF0000"/>
          <w:sz w:val="138"/>
          <w:szCs w:val="138"/>
        </w:rPr>
        <w:t>报</w:t>
      </w:r>
    </w:p>
    <w:p w:rsidR="00E21255" w:rsidRDefault="00C20195">
      <w:pPr>
        <w:jc w:val="center"/>
        <w:rPr>
          <w:rFonts w:ascii="Times New Roman" w:eastAsia="方正仿宋" w:hAnsi="Times New Roman"/>
          <w:sz w:val="32"/>
          <w:szCs w:val="32"/>
        </w:rPr>
      </w:pPr>
      <w:r>
        <w:rPr>
          <w:rFonts w:ascii="Times New Roman" w:eastAsia="方正仿宋" w:hAnsi="Times New Roman"/>
          <w:sz w:val="32"/>
          <w:szCs w:val="32"/>
        </w:rPr>
        <w:t>第</w:t>
      </w:r>
      <w:r>
        <w:rPr>
          <w:rFonts w:ascii="Times New Roman" w:eastAsia="方正仿宋" w:hAnsi="Times New Roman"/>
          <w:sz w:val="32"/>
          <w:szCs w:val="32"/>
        </w:rPr>
        <w:t>4</w:t>
      </w:r>
      <w:r>
        <w:rPr>
          <w:rFonts w:ascii="Times New Roman" w:eastAsia="方正仿宋" w:hAnsi="Times New Roman"/>
          <w:sz w:val="32"/>
          <w:szCs w:val="32"/>
        </w:rPr>
        <w:t>期</w:t>
      </w:r>
    </w:p>
    <w:p w:rsidR="00E21255" w:rsidRDefault="00C20195">
      <w:pPr>
        <w:jc w:val="center"/>
        <w:rPr>
          <w:rFonts w:ascii="Times New Roman" w:eastAsia="方正仿宋" w:hAnsi="Times New Roman"/>
          <w:sz w:val="32"/>
          <w:szCs w:val="32"/>
        </w:rPr>
      </w:pPr>
      <w:r>
        <w:rPr>
          <w:rFonts w:ascii="Times New Roman" w:eastAsia="方正仿宋" w:hAnsi="Times New Roman"/>
          <w:sz w:val="32"/>
          <w:szCs w:val="32"/>
        </w:rPr>
        <w:t>201</w:t>
      </w:r>
      <w:r>
        <w:rPr>
          <w:rFonts w:ascii="Times New Roman" w:eastAsia="方正仿宋" w:hAnsi="Times New Roman"/>
          <w:sz w:val="32"/>
          <w:szCs w:val="32"/>
        </w:rPr>
        <w:t>8</w:t>
      </w:r>
      <w:r>
        <w:rPr>
          <w:rFonts w:ascii="Times New Roman" w:eastAsia="方正仿宋" w:hAnsi="Times New Roman"/>
          <w:sz w:val="32"/>
          <w:szCs w:val="32"/>
        </w:rPr>
        <w:t>年</w:t>
      </w:r>
      <w:r>
        <w:rPr>
          <w:rFonts w:ascii="Times New Roman" w:eastAsia="方正仿宋" w:hAnsi="Times New Roman"/>
          <w:sz w:val="32"/>
          <w:szCs w:val="32"/>
        </w:rPr>
        <w:t>3</w:t>
      </w:r>
      <w:r>
        <w:rPr>
          <w:rFonts w:ascii="Times New Roman" w:eastAsia="方正仿宋" w:hAnsi="Times New Roman"/>
          <w:sz w:val="32"/>
          <w:szCs w:val="32"/>
        </w:rPr>
        <w:t>月</w:t>
      </w:r>
      <w:r>
        <w:rPr>
          <w:rFonts w:ascii="Times New Roman" w:eastAsia="方正仿宋" w:hAnsi="Times New Roman" w:hint="eastAsia"/>
          <w:sz w:val="32"/>
          <w:szCs w:val="32"/>
        </w:rPr>
        <w:t>30</w:t>
      </w:r>
      <w:r>
        <w:rPr>
          <w:rFonts w:ascii="Times New Roman" w:eastAsia="方正仿宋" w:hAnsi="Times New Roman"/>
          <w:sz w:val="32"/>
          <w:szCs w:val="32"/>
        </w:rPr>
        <w:t>日</w:t>
      </w:r>
    </w:p>
    <w:p w:rsidR="00E21255" w:rsidRDefault="00E21255">
      <w:pPr>
        <w:spacing w:line="400" w:lineRule="exact"/>
        <w:jc w:val="center"/>
        <w:rPr>
          <w:rFonts w:ascii="Times New Roman" w:eastAsia="方正仿宋" w:hAnsi="Times New Roman"/>
          <w:sz w:val="32"/>
          <w:szCs w:val="32"/>
        </w:rPr>
      </w:pPr>
    </w:p>
    <w:p w:rsidR="00E21255" w:rsidRDefault="00E21255">
      <w:pPr>
        <w:jc w:val="left"/>
        <w:rPr>
          <w:rFonts w:ascii="Times New Roman" w:eastAsia="方正小标宋简体" w:hAnsi="Times New Roman"/>
          <w:sz w:val="44"/>
          <w:szCs w:val="44"/>
        </w:rPr>
      </w:pPr>
      <w:r>
        <w:rPr>
          <w:rFonts w:ascii="Times New Roman" w:eastAsia="方正小标宋简体" w:hAnsi="Times New Roman"/>
          <w:sz w:val="44"/>
          <w:szCs w:val="44"/>
        </w:rPr>
        <w:pict>
          <v:shapetype id="_x0000_t32" coordsize="21600,21600" o:spt="32" o:oned="t" path="m,l21600,21600e" filled="f">
            <v:path arrowok="t" fillok="f" o:connecttype="none"/>
            <o:lock v:ext="edit" shapetype="t"/>
          </v:shapetype>
          <v:shape id="自选图形 2" o:spid="_x0000_s1026" type="#_x0000_t32" style="position:absolute;margin-left:-11.4pt;margin-top:27.1pt;width:435pt;height:0;z-index:251658240" o:gfxdata="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vYlddgAAAAJAQAA&#10;DwAAAAAAAAABACAAAAAiAAAAZHJzL2Rvd25yZXYueG1sUEsBAhQAFAAAAAgAh07iQCXKfyjgAQAA&#10;pAMAAA4AAAAAAAAAAQAgAAAAJwEAAGRycy9lMm9Eb2MueG1sUEsFBgAAAAAGAAYAWQEAAHkFAAAA&#10;AA==&#10;" strokecolor="red" strokeweight="3pt"/>
        </w:pict>
      </w:r>
      <w:r w:rsidR="00C20195">
        <w:rPr>
          <w:rFonts w:ascii="Times New Roman" w:eastAsia="方正仿宋" w:hAnsi="Times New Roman"/>
          <w:w w:val="95"/>
          <w:sz w:val="32"/>
          <w:szCs w:val="32"/>
        </w:rPr>
        <w:t>玉树州行政服务和公共资源交易中心编</w:t>
      </w:r>
      <w:r w:rsidR="00C20195">
        <w:rPr>
          <w:rFonts w:ascii="Times New Roman" w:eastAsia="方正仿宋" w:hAnsi="Times New Roman"/>
          <w:w w:val="95"/>
          <w:sz w:val="32"/>
          <w:szCs w:val="32"/>
        </w:rPr>
        <w:t xml:space="preserve">       </w:t>
      </w:r>
      <w:r w:rsidR="00C20195">
        <w:rPr>
          <w:rFonts w:ascii="Times New Roman" w:eastAsia="方正仿宋" w:hAnsi="Times New Roman"/>
          <w:w w:val="95"/>
          <w:sz w:val="32"/>
          <w:szCs w:val="32"/>
        </w:rPr>
        <w:t>签发：</w:t>
      </w:r>
      <w:r w:rsidR="00C20195">
        <w:rPr>
          <w:rFonts w:ascii="Times New Roman" w:eastAsia="方正仿宋" w:hAnsi="Times New Roman" w:hint="eastAsia"/>
          <w:w w:val="95"/>
          <w:sz w:val="32"/>
          <w:szCs w:val="32"/>
        </w:rPr>
        <w:t>文登才仁</w:t>
      </w:r>
    </w:p>
    <w:p w:rsidR="00E21255" w:rsidRDefault="00E21255">
      <w:pPr>
        <w:spacing w:line="580" w:lineRule="exact"/>
        <w:jc w:val="center"/>
        <w:rPr>
          <w:rFonts w:ascii="Times New Roman" w:eastAsia="方正小标宋简体" w:hAnsi="Times New Roman"/>
          <w:sz w:val="44"/>
          <w:szCs w:val="44"/>
        </w:rPr>
      </w:pPr>
    </w:p>
    <w:p w:rsidR="00E21255" w:rsidRDefault="00C20195">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玉树州行政服务和公共资源交易中心</w:t>
      </w:r>
    </w:p>
    <w:p w:rsidR="00E21255" w:rsidRDefault="00C20195">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举办州（市）两级行政中心</w:t>
      </w:r>
      <w:r>
        <w:rPr>
          <w:rFonts w:ascii="Times New Roman" w:eastAsia="方正小标宋简体" w:hAnsi="Times New Roman"/>
          <w:sz w:val="44"/>
          <w:szCs w:val="44"/>
        </w:rPr>
        <w:t>“</w:t>
      </w:r>
      <w:r>
        <w:rPr>
          <w:rFonts w:ascii="Times New Roman" w:eastAsia="方正小标宋简体" w:hAnsi="Times New Roman"/>
          <w:sz w:val="44"/>
          <w:szCs w:val="44"/>
        </w:rPr>
        <w:t>政务服务平台</w:t>
      </w:r>
      <w:r>
        <w:rPr>
          <w:rFonts w:ascii="Times New Roman" w:eastAsia="方正小标宋简体" w:hAnsi="Times New Roman"/>
          <w:sz w:val="44"/>
          <w:szCs w:val="44"/>
        </w:rPr>
        <w:t>”</w:t>
      </w:r>
      <w:r>
        <w:rPr>
          <w:rFonts w:ascii="Times New Roman" w:eastAsia="方正小标宋简体" w:hAnsi="Times New Roman"/>
          <w:sz w:val="44"/>
          <w:szCs w:val="44"/>
        </w:rPr>
        <w:t>专题培训班</w:t>
      </w:r>
    </w:p>
    <w:p w:rsidR="00E21255" w:rsidRDefault="00E21255">
      <w:pPr>
        <w:spacing w:line="580" w:lineRule="exact"/>
        <w:jc w:val="center"/>
        <w:rPr>
          <w:rFonts w:ascii="Times New Roman" w:eastAsia="方正小标宋简体" w:hAnsi="Times New Roman"/>
          <w:sz w:val="44"/>
          <w:szCs w:val="44"/>
        </w:rPr>
      </w:pPr>
    </w:p>
    <w:p w:rsidR="00E21255" w:rsidRDefault="00C20195">
      <w:pPr>
        <w:spacing w:line="580" w:lineRule="exact"/>
        <w:ind w:firstLine="640"/>
        <w:rPr>
          <w:rFonts w:ascii="Times New Roman" w:eastAsia="方正仿宋" w:hAnsi="Times New Roman"/>
          <w:sz w:val="32"/>
          <w:szCs w:val="32"/>
        </w:rPr>
      </w:pPr>
      <w:bookmarkStart w:id="0" w:name="_GoBack"/>
      <w:r>
        <w:rPr>
          <w:rFonts w:ascii="Times New Roman" w:eastAsia="方正仿宋" w:hAnsi="Times New Roman"/>
          <w:sz w:val="32"/>
          <w:szCs w:val="32"/>
        </w:rPr>
        <w:t>为贯彻落实《青海省人民政府办公厅关于加强行政服务中心规范化建设的实施意见》（青政办〔</w:t>
      </w:r>
      <w:r>
        <w:rPr>
          <w:rFonts w:ascii="Times New Roman" w:eastAsia="方正仿宋" w:hAnsi="Times New Roman"/>
          <w:sz w:val="32"/>
          <w:szCs w:val="32"/>
        </w:rPr>
        <w:t>2017</w:t>
      </w:r>
      <w:r>
        <w:rPr>
          <w:rFonts w:ascii="Times New Roman" w:eastAsia="方正仿宋" w:hAnsi="Times New Roman"/>
          <w:sz w:val="32"/>
          <w:szCs w:val="32"/>
        </w:rPr>
        <w:t>〕</w:t>
      </w:r>
      <w:r>
        <w:rPr>
          <w:rFonts w:ascii="Times New Roman" w:eastAsia="方正仿宋" w:hAnsi="Times New Roman"/>
          <w:sz w:val="32"/>
          <w:szCs w:val="32"/>
        </w:rPr>
        <w:t>146</w:t>
      </w:r>
      <w:r>
        <w:rPr>
          <w:rFonts w:ascii="Times New Roman" w:eastAsia="方正仿宋" w:hAnsi="Times New Roman"/>
          <w:sz w:val="32"/>
          <w:szCs w:val="32"/>
        </w:rPr>
        <w:t>号）、《青海省人民政府行政服务和公共资源交易中心关于政务服务事项梳理入库的通知》（青行公〔</w:t>
      </w:r>
      <w:r>
        <w:rPr>
          <w:rFonts w:ascii="Times New Roman" w:eastAsia="方正仿宋" w:hAnsi="Times New Roman"/>
          <w:sz w:val="32"/>
          <w:szCs w:val="32"/>
        </w:rPr>
        <w:t>2018</w:t>
      </w:r>
      <w:r>
        <w:rPr>
          <w:rFonts w:ascii="Times New Roman" w:eastAsia="方正仿宋" w:hAnsi="Times New Roman"/>
          <w:sz w:val="32"/>
          <w:szCs w:val="32"/>
        </w:rPr>
        <w:t>〕</w:t>
      </w:r>
      <w:r>
        <w:rPr>
          <w:rFonts w:ascii="Times New Roman" w:eastAsia="方正仿宋" w:hAnsi="Times New Roman"/>
          <w:sz w:val="32"/>
          <w:szCs w:val="32"/>
        </w:rPr>
        <w:t>11</w:t>
      </w:r>
      <w:r>
        <w:rPr>
          <w:rFonts w:ascii="Times New Roman" w:eastAsia="方正仿宋" w:hAnsi="Times New Roman"/>
          <w:sz w:val="32"/>
          <w:szCs w:val="32"/>
        </w:rPr>
        <w:t>号）精神，全面实现我州一体化行政审批系统的建设。</w:t>
      </w:r>
      <w:r>
        <w:rPr>
          <w:rFonts w:ascii="Times New Roman" w:eastAsia="方正仿宋" w:hAnsi="Times New Roman"/>
          <w:sz w:val="32"/>
          <w:szCs w:val="32"/>
        </w:rPr>
        <w:t>2018</w:t>
      </w:r>
      <w:r>
        <w:rPr>
          <w:rFonts w:ascii="Times New Roman" w:eastAsia="方正仿宋" w:hAnsi="Times New Roman"/>
          <w:sz w:val="32"/>
          <w:szCs w:val="32"/>
        </w:rPr>
        <w:t>年</w:t>
      </w:r>
      <w:r>
        <w:rPr>
          <w:rFonts w:ascii="Times New Roman" w:eastAsia="方正仿宋" w:hAnsi="Times New Roman"/>
          <w:sz w:val="32"/>
          <w:szCs w:val="32"/>
        </w:rPr>
        <w:t>3</w:t>
      </w:r>
      <w:r>
        <w:rPr>
          <w:rFonts w:ascii="Times New Roman" w:eastAsia="方正仿宋" w:hAnsi="Times New Roman"/>
          <w:sz w:val="32"/>
          <w:szCs w:val="32"/>
        </w:rPr>
        <w:t>月</w:t>
      </w:r>
      <w:r>
        <w:rPr>
          <w:rFonts w:ascii="Times New Roman" w:eastAsia="方正仿宋" w:hAnsi="Times New Roman"/>
          <w:sz w:val="32"/>
          <w:szCs w:val="32"/>
        </w:rPr>
        <w:t>28</w:t>
      </w:r>
      <w:r>
        <w:rPr>
          <w:rFonts w:ascii="Times New Roman" w:eastAsia="方正仿宋" w:hAnsi="Times New Roman"/>
          <w:sz w:val="32"/>
          <w:szCs w:val="32"/>
        </w:rPr>
        <w:t>下午，受省中心委托江苏国泰技术人员到我州、市两级行政服务中心举办了</w:t>
      </w:r>
      <w:r>
        <w:rPr>
          <w:rFonts w:ascii="Times New Roman" w:eastAsia="方正仿宋" w:hAnsi="Times New Roman"/>
          <w:sz w:val="32"/>
          <w:szCs w:val="32"/>
        </w:rPr>
        <w:t>为期三天的</w:t>
      </w:r>
      <w:r>
        <w:rPr>
          <w:rFonts w:ascii="Times New Roman" w:eastAsia="方正仿宋" w:hAnsi="Times New Roman"/>
          <w:sz w:val="32"/>
          <w:szCs w:val="32"/>
        </w:rPr>
        <w:t>“</w:t>
      </w:r>
      <w:r>
        <w:rPr>
          <w:rFonts w:ascii="Times New Roman" w:eastAsia="方正仿宋" w:hAnsi="Times New Roman"/>
          <w:sz w:val="32"/>
          <w:szCs w:val="32"/>
        </w:rPr>
        <w:t>政务服务平台</w:t>
      </w:r>
      <w:r>
        <w:rPr>
          <w:rFonts w:ascii="Times New Roman" w:eastAsia="方正仿宋" w:hAnsi="Times New Roman"/>
          <w:sz w:val="32"/>
          <w:szCs w:val="32"/>
        </w:rPr>
        <w:t>”</w:t>
      </w:r>
      <w:r>
        <w:rPr>
          <w:rFonts w:ascii="Times New Roman" w:eastAsia="方正仿宋" w:hAnsi="Times New Roman"/>
          <w:sz w:val="32"/>
          <w:szCs w:val="32"/>
        </w:rPr>
        <w:t>专题培训。州、市两级</w:t>
      </w:r>
      <w:r>
        <w:rPr>
          <w:rFonts w:ascii="Times New Roman" w:eastAsia="方正仿宋" w:hAnsi="Times New Roman"/>
          <w:sz w:val="32"/>
          <w:szCs w:val="32"/>
        </w:rPr>
        <w:t>中心窗口工作人员共</w:t>
      </w:r>
      <w:r>
        <w:rPr>
          <w:rFonts w:ascii="Times New Roman" w:eastAsia="方正仿宋" w:hAnsi="Times New Roman"/>
          <w:sz w:val="32"/>
          <w:szCs w:val="32"/>
        </w:rPr>
        <w:t>70</w:t>
      </w:r>
      <w:r>
        <w:rPr>
          <w:rFonts w:ascii="Times New Roman" w:eastAsia="方正仿宋" w:hAnsi="Times New Roman"/>
          <w:sz w:val="32"/>
          <w:szCs w:val="32"/>
        </w:rPr>
        <w:t>余</w:t>
      </w:r>
      <w:r>
        <w:rPr>
          <w:rFonts w:ascii="Times New Roman" w:eastAsia="方正仿宋" w:hAnsi="Times New Roman"/>
          <w:sz w:val="32"/>
          <w:szCs w:val="32"/>
        </w:rPr>
        <w:t>人参加了培训</w:t>
      </w:r>
      <w:r>
        <w:rPr>
          <w:rFonts w:ascii="Times New Roman" w:eastAsia="方正仿宋" w:hAnsi="Times New Roman"/>
          <w:sz w:val="32"/>
          <w:szCs w:val="32"/>
        </w:rPr>
        <w:t>。</w:t>
      </w:r>
    </w:p>
    <w:p w:rsidR="00E21255" w:rsidRDefault="00C20195">
      <w:pPr>
        <w:spacing w:line="580" w:lineRule="exact"/>
        <w:ind w:firstLineChars="200" w:firstLine="640"/>
        <w:rPr>
          <w:rFonts w:ascii="Times New Roman" w:eastAsia="方正仿宋" w:hAnsi="Times New Roman"/>
          <w:sz w:val="32"/>
          <w:szCs w:val="32"/>
        </w:rPr>
      </w:pPr>
      <w:r>
        <w:rPr>
          <w:rFonts w:ascii="Times New Roman" w:eastAsia="方正仿宋" w:hAnsi="Times New Roman"/>
          <w:sz w:val="32"/>
          <w:szCs w:val="32"/>
        </w:rPr>
        <w:t>通过技术人员授课，现场演示教学，对国家以及青海省</w:t>
      </w:r>
      <w:r>
        <w:rPr>
          <w:rFonts w:ascii="Times New Roman" w:eastAsia="方正仿宋" w:hAnsi="Times New Roman"/>
          <w:sz w:val="32"/>
          <w:szCs w:val="32"/>
        </w:rPr>
        <w:lastRenderedPageBreak/>
        <w:t>政府政务服务建设的相关文件要求作了详细解读、对全流程在线审批操作以列举部门审批事项为教学方式，以及对新版网上政务大厅设计及功能设计等进行了学习，重点对中心工作人员审批系统基础数据维护和指导政务服务事项梳理进行了</w:t>
      </w:r>
      <w:r>
        <w:rPr>
          <w:rFonts w:ascii="Times New Roman" w:eastAsia="方正仿宋" w:hAnsi="Times New Roman"/>
          <w:sz w:val="32"/>
          <w:szCs w:val="32"/>
        </w:rPr>
        <w:t>“</w:t>
      </w:r>
      <w:r>
        <w:rPr>
          <w:rFonts w:ascii="Times New Roman" w:eastAsia="方正仿宋" w:hAnsi="Times New Roman"/>
          <w:sz w:val="32"/>
          <w:szCs w:val="32"/>
        </w:rPr>
        <w:t>手把手</w:t>
      </w:r>
      <w:r>
        <w:rPr>
          <w:rFonts w:ascii="Times New Roman" w:eastAsia="方正仿宋" w:hAnsi="Times New Roman"/>
          <w:sz w:val="32"/>
          <w:szCs w:val="32"/>
        </w:rPr>
        <w:t>”</w:t>
      </w:r>
      <w:r>
        <w:rPr>
          <w:rFonts w:ascii="Times New Roman" w:eastAsia="方正仿宋" w:hAnsi="Times New Roman"/>
          <w:sz w:val="32"/>
          <w:szCs w:val="32"/>
        </w:rPr>
        <w:t>的教学；对中心窗口工作人员录入政务服务事项库和审批事项的办理进行了</w:t>
      </w:r>
      <w:r>
        <w:rPr>
          <w:rFonts w:ascii="Times New Roman" w:eastAsia="方正仿宋" w:hAnsi="Times New Roman"/>
          <w:sz w:val="32"/>
          <w:szCs w:val="32"/>
        </w:rPr>
        <w:t>“</w:t>
      </w:r>
      <w:r>
        <w:rPr>
          <w:rFonts w:ascii="Times New Roman" w:eastAsia="方正仿宋" w:hAnsi="Times New Roman"/>
          <w:sz w:val="32"/>
          <w:szCs w:val="32"/>
        </w:rPr>
        <w:t>一对一</w:t>
      </w:r>
      <w:r>
        <w:rPr>
          <w:rFonts w:ascii="Times New Roman" w:eastAsia="方正仿宋" w:hAnsi="Times New Roman"/>
          <w:sz w:val="32"/>
          <w:szCs w:val="32"/>
        </w:rPr>
        <w:t>”</w:t>
      </w:r>
      <w:r>
        <w:rPr>
          <w:rFonts w:ascii="Times New Roman" w:eastAsia="方正仿宋" w:hAnsi="Times New Roman"/>
          <w:sz w:val="32"/>
          <w:szCs w:val="32"/>
        </w:rPr>
        <w:t>的指导。</w:t>
      </w:r>
    </w:p>
    <w:p w:rsidR="00E21255" w:rsidRDefault="00C20195">
      <w:pPr>
        <w:spacing w:line="580" w:lineRule="exact"/>
        <w:ind w:firstLineChars="200" w:firstLine="640"/>
        <w:rPr>
          <w:rFonts w:ascii="Times New Roman" w:eastAsia="方正仿宋" w:hAnsi="Times New Roman"/>
          <w:sz w:val="32"/>
          <w:szCs w:val="32"/>
        </w:rPr>
      </w:pPr>
      <w:r>
        <w:rPr>
          <w:rFonts w:ascii="Times New Roman" w:eastAsia="方正仿宋" w:hAnsi="Times New Roman"/>
          <w:sz w:val="32"/>
          <w:szCs w:val="32"/>
        </w:rPr>
        <w:t>“</w:t>
      </w:r>
      <w:r>
        <w:rPr>
          <w:rFonts w:ascii="Times New Roman" w:eastAsia="方正仿宋" w:hAnsi="Times New Roman"/>
          <w:sz w:val="32"/>
          <w:szCs w:val="32"/>
        </w:rPr>
        <w:t>政务服务平台</w:t>
      </w:r>
      <w:r>
        <w:rPr>
          <w:rFonts w:ascii="Times New Roman" w:eastAsia="方正仿宋" w:hAnsi="Times New Roman"/>
          <w:sz w:val="32"/>
          <w:szCs w:val="32"/>
        </w:rPr>
        <w:t>”</w:t>
      </w:r>
      <w:r>
        <w:rPr>
          <w:rFonts w:ascii="Times New Roman" w:eastAsia="方正仿宋" w:hAnsi="Times New Roman"/>
          <w:sz w:val="32"/>
          <w:szCs w:val="32"/>
        </w:rPr>
        <w:t>的建设是我省进一步优化办事流程的要求，是提升行政服务效能三年行动计划中至关重要的一步，也是我州持续深化体制改革、落实简政放权改革任务的主要体现</w:t>
      </w:r>
      <w:r>
        <w:rPr>
          <w:rFonts w:ascii="Times New Roman" w:eastAsia="方正仿宋" w:hAnsi="Times New Roman"/>
          <w:sz w:val="32"/>
          <w:szCs w:val="32"/>
        </w:rPr>
        <w:t>。平台建成后，能够切实提高我州办事效率、拓展服务内涵、畅通服务网络，有效提升行政服务效能，推动我州形成上下联动、功能健全、规范运作、覆盖城乡的州、县（市）两级政务服务体系。此次培训期间各进驻窗口工作人员学习热情浓厚，基本能够掌握平台操作的全部流程，学习效果较为理想。</w:t>
      </w:r>
    </w:p>
    <w:p w:rsidR="00E21255" w:rsidRDefault="00E21255">
      <w:pPr>
        <w:spacing w:line="580" w:lineRule="exact"/>
        <w:rPr>
          <w:rFonts w:ascii="Times New Roman" w:eastAsia="方正仿宋" w:hAnsi="Times New Roman"/>
          <w:sz w:val="32"/>
          <w:szCs w:val="32"/>
        </w:rPr>
      </w:pPr>
    </w:p>
    <w:bookmarkEnd w:id="0"/>
    <w:p w:rsidR="00E21255" w:rsidRDefault="00E21255">
      <w:pPr>
        <w:spacing w:line="580" w:lineRule="exact"/>
        <w:rPr>
          <w:rFonts w:ascii="Times New Roman" w:eastAsia="方正仿宋" w:hAnsi="Times New Roman"/>
          <w:sz w:val="32"/>
          <w:szCs w:val="32"/>
        </w:rPr>
      </w:pPr>
    </w:p>
    <w:p w:rsidR="00E21255" w:rsidRPr="00C20195" w:rsidRDefault="00E21255" w:rsidP="00C20195">
      <w:pPr>
        <w:spacing w:line="580" w:lineRule="exact"/>
        <w:rPr>
          <w:rFonts w:ascii="Times New Roman" w:eastAsia="方正仿宋" w:hAnsi="Times New Roman"/>
          <w:spacing w:val="-23"/>
          <w:kern w:val="44"/>
          <w:sz w:val="32"/>
          <w:szCs w:val="32"/>
        </w:rPr>
      </w:pPr>
    </w:p>
    <w:p w:rsidR="00E21255" w:rsidRDefault="00E21255">
      <w:pPr>
        <w:spacing w:line="580" w:lineRule="exact"/>
        <w:rPr>
          <w:rFonts w:ascii="Times New Roman" w:eastAsia="方正仿宋" w:hAnsi="Times New Roman"/>
          <w:sz w:val="28"/>
          <w:szCs w:val="28"/>
        </w:rPr>
      </w:pPr>
    </w:p>
    <w:p w:rsidR="00E21255" w:rsidRDefault="00E21255">
      <w:pPr>
        <w:spacing w:line="580" w:lineRule="exact"/>
        <w:ind w:left="560" w:hangingChars="200" w:hanging="560"/>
        <w:rPr>
          <w:rFonts w:ascii="Times New Roman" w:eastAsia="方正仿宋" w:hAnsi="Times New Roman"/>
          <w:sz w:val="28"/>
          <w:szCs w:val="28"/>
        </w:rPr>
      </w:pPr>
      <w:r>
        <w:rPr>
          <w:rFonts w:ascii="Times New Roman" w:eastAsia="方正仿宋" w:hAnsi="Times New Roman"/>
          <w:sz w:val="28"/>
          <w:szCs w:val="28"/>
        </w:rPr>
        <w:pict>
          <v:line id="_x0000_s2052" style="position:absolute;left:0;text-align:left;z-index:251660288" from="-.75pt,1.2pt" to="430.5pt,1.2pt" o:gfxdata="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JqEdMAAAAGAQAADwAAAAAAAAABACAAAAAiAAAAZHJzL2Rv&#10;d25yZXYueG1sUEsBAhQAFAAAAAgAh07iQAQZD8HNAQAAcQMAAA4AAAAAAAAAAQAgAAAAIgEAAGRy&#10;cy9lMm9Eb2MueG1sUEsFBgAAAAAGAAYAWQEAAGEFAAAAAA==&#10;" strokeweight=".5pt">
            <v:stroke joinstyle="miter"/>
          </v:line>
        </w:pict>
      </w:r>
      <w:r w:rsidR="00C20195">
        <w:rPr>
          <w:rFonts w:ascii="Times New Roman" w:eastAsia="方正仿宋" w:hAnsi="Times New Roman"/>
          <w:sz w:val="28"/>
          <w:szCs w:val="28"/>
        </w:rPr>
        <w:t>报：省政府行政服务和公共资源交易中心</w:t>
      </w:r>
      <w:r w:rsidR="00C20195">
        <w:rPr>
          <w:rFonts w:ascii="Times New Roman" w:eastAsia="方正仿宋" w:hAnsi="Times New Roman"/>
          <w:sz w:val="28"/>
          <w:szCs w:val="28"/>
        </w:rPr>
        <w:t>，</w:t>
      </w:r>
      <w:r w:rsidR="00C20195">
        <w:rPr>
          <w:rFonts w:ascii="Times New Roman" w:eastAsia="方正仿宋" w:hAnsi="Times New Roman"/>
          <w:sz w:val="28"/>
          <w:szCs w:val="28"/>
        </w:rPr>
        <w:t>省推职转协小组办公室</w:t>
      </w:r>
      <w:r w:rsidR="00C20195">
        <w:rPr>
          <w:rFonts w:ascii="Times New Roman" w:eastAsia="方正仿宋" w:hAnsi="Times New Roman"/>
          <w:sz w:val="28"/>
          <w:szCs w:val="28"/>
        </w:rPr>
        <w:t>，州</w:t>
      </w:r>
      <w:r w:rsidR="00C20195">
        <w:rPr>
          <w:rFonts w:ascii="Times New Roman" w:eastAsia="方正仿宋" w:hAnsi="Times New Roman"/>
          <w:sz w:val="28"/>
          <w:szCs w:val="28"/>
        </w:rPr>
        <w:t>推职转协小组办公室</w:t>
      </w:r>
      <w:r w:rsidR="00C20195">
        <w:rPr>
          <w:rFonts w:ascii="Times New Roman" w:eastAsia="方正仿宋" w:hAnsi="Times New Roman"/>
          <w:sz w:val="28"/>
          <w:szCs w:val="28"/>
        </w:rPr>
        <w:t>，</w:t>
      </w:r>
      <w:r w:rsidR="00C20195">
        <w:rPr>
          <w:rFonts w:ascii="Times New Roman" w:eastAsia="方正仿宋" w:hAnsi="Times New Roman"/>
          <w:sz w:val="28"/>
          <w:szCs w:val="28"/>
        </w:rPr>
        <w:t>州委办信息科</w:t>
      </w:r>
      <w:r w:rsidR="00C20195">
        <w:rPr>
          <w:rFonts w:ascii="Times New Roman" w:eastAsia="方正仿宋" w:hAnsi="Times New Roman"/>
          <w:sz w:val="28"/>
          <w:szCs w:val="28"/>
        </w:rPr>
        <w:t>，</w:t>
      </w:r>
      <w:r w:rsidR="00C20195">
        <w:rPr>
          <w:rFonts w:ascii="Times New Roman" w:eastAsia="方正仿宋" w:hAnsi="Times New Roman"/>
          <w:sz w:val="28"/>
          <w:szCs w:val="28"/>
        </w:rPr>
        <w:t>州政府办信息科</w:t>
      </w:r>
      <w:r w:rsidR="00C20195">
        <w:rPr>
          <w:rFonts w:ascii="Times New Roman" w:eastAsia="方正仿宋" w:hAnsi="Times New Roman"/>
          <w:sz w:val="28"/>
          <w:szCs w:val="28"/>
        </w:rPr>
        <w:t>。</w:t>
      </w:r>
    </w:p>
    <w:p w:rsidR="00E21255" w:rsidRDefault="00E21255">
      <w:pPr>
        <w:spacing w:line="580" w:lineRule="exact"/>
        <w:rPr>
          <w:rFonts w:ascii="Times New Roman" w:eastAsia="方正仿宋" w:hAnsi="Times New Roman"/>
          <w:sz w:val="28"/>
          <w:szCs w:val="28"/>
        </w:rPr>
      </w:pPr>
      <w:r>
        <w:rPr>
          <w:rFonts w:ascii="Times New Roman" w:eastAsia="方正仿宋" w:hAnsi="Times New Roman"/>
          <w:sz w:val="28"/>
          <w:szCs w:val="28"/>
        </w:rPr>
        <w:pict>
          <v:line id="_x0000_s2051" style="position:absolute;left:0;text-align:left;z-index:251661312;mso-position-horizontal-relative:margin" from="-.05pt,.9pt" to="432.7pt,.9pt" o:gfxdata="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ThlO9EAAAAFAQAADwAAAAAAAAABACAAAAAiAAAAZHJzL2Rvd25y&#10;ZXYueG1sUEsBAhQAFAAAAAgAh07iQNsL9nrMAQAAcQMAAA4AAAAAAAAAAQAgAAAAIAEAAGRycy9l&#10;Mm9Eb2MueG1sUEsFBgAAAAAGAAYAWQEAAF4FAAAAAA==&#10;" strokeweight=".5pt">
            <v:stroke joinstyle="miter"/>
            <w10:wrap anchorx="margin"/>
          </v:line>
        </w:pict>
      </w:r>
      <w:r w:rsidR="00C20195">
        <w:rPr>
          <w:rFonts w:ascii="Times New Roman" w:eastAsia="方正仿宋" w:hAnsi="Times New Roman"/>
          <w:sz w:val="28"/>
          <w:szCs w:val="28"/>
        </w:rPr>
        <w:t>发：各市、县行政服务中心，中心各科室。</w:t>
      </w:r>
      <w:r w:rsidR="00C20195">
        <w:rPr>
          <w:rFonts w:ascii="Times New Roman" w:eastAsia="方正仿宋" w:hAnsi="Times New Roman"/>
          <w:sz w:val="28"/>
          <w:szCs w:val="28"/>
        </w:rPr>
        <w:t xml:space="preserve"> </w:t>
      </w:r>
    </w:p>
    <w:p w:rsidR="00E21255" w:rsidRDefault="00E21255">
      <w:pPr>
        <w:spacing w:line="580" w:lineRule="exact"/>
        <w:ind w:firstLineChars="200" w:firstLine="560"/>
        <w:rPr>
          <w:rFonts w:ascii="Times New Roman" w:eastAsia="方正仿宋" w:hAnsi="Times New Roman"/>
          <w:spacing w:val="-23"/>
          <w:kern w:val="44"/>
          <w:sz w:val="32"/>
          <w:szCs w:val="32"/>
        </w:rPr>
      </w:pPr>
      <w:r w:rsidRPr="00E21255">
        <w:rPr>
          <w:rFonts w:ascii="Times New Roman" w:eastAsia="方正仿宋" w:hAnsi="Times New Roman"/>
          <w:sz w:val="28"/>
          <w:szCs w:val="28"/>
        </w:rPr>
        <w:pict>
          <v:line id="_x0000_s2050" style="position:absolute;left:0;text-align:left;z-index:251662336" from="1.45pt,1.35pt" to="435.7pt,1.35pt" o:gfxdata="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fP4tIAAAAFAQAADwAAAAAAAAABACAAAAAiAAAAZHJzL2Rv&#10;d25yZXYueG1sUEsBAhQAFAAAAAgAh07iQC3yNVDOAQAAcQMAAA4AAAAAAAAAAQAgAAAAIQEAAGRy&#10;cy9lMm9Eb2MueG1sUEsFBgAAAAAGAAYAWQEAAGEFAAAAAA==&#10;" strokeweight=".5pt">
            <v:stroke joinstyle="miter"/>
          </v:line>
        </w:pict>
      </w:r>
      <w:r w:rsidR="00C20195">
        <w:rPr>
          <w:rFonts w:ascii="Times New Roman" w:eastAsia="方正仿宋" w:hAnsi="Times New Roman"/>
          <w:sz w:val="28"/>
          <w:szCs w:val="28"/>
        </w:rPr>
        <w:t xml:space="preserve">                                       </w:t>
      </w:r>
      <w:r w:rsidR="00C20195">
        <w:rPr>
          <w:rFonts w:ascii="Times New Roman" w:eastAsia="方正仿宋" w:hAnsi="Times New Roman"/>
          <w:sz w:val="28"/>
          <w:szCs w:val="28"/>
        </w:rPr>
        <w:t>存档（共印</w:t>
      </w:r>
      <w:r w:rsidR="00C20195">
        <w:rPr>
          <w:rFonts w:ascii="Times New Roman" w:eastAsia="方正仿宋" w:hAnsi="Times New Roman"/>
          <w:sz w:val="28"/>
          <w:szCs w:val="28"/>
        </w:rPr>
        <w:t>15</w:t>
      </w:r>
      <w:r w:rsidR="00C20195">
        <w:rPr>
          <w:rFonts w:ascii="Times New Roman" w:eastAsia="方正仿宋" w:hAnsi="Times New Roman"/>
          <w:sz w:val="28"/>
          <w:szCs w:val="28"/>
        </w:rPr>
        <w:t>份）</w:t>
      </w:r>
    </w:p>
    <w:sectPr w:rsidR="00E21255" w:rsidSect="00E2125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
    <w:altName w:val="Arial Unicode MS"/>
    <w:charset w:val="86"/>
    <w:family w:val="script"/>
    <w:pitch w:val="default"/>
    <w:sig w:usb0="00000000"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21255"/>
    <w:rsid w:val="00C20195"/>
    <w:rsid w:val="00E21255"/>
    <w:rsid w:val="0B1C5ACB"/>
    <w:rsid w:val="0D654F9E"/>
    <w:rsid w:val="13E12A58"/>
    <w:rsid w:val="1B815B17"/>
    <w:rsid w:val="204121C9"/>
    <w:rsid w:val="231840C3"/>
    <w:rsid w:val="28021C2F"/>
    <w:rsid w:val="2D644929"/>
    <w:rsid w:val="31E7003A"/>
    <w:rsid w:val="39AE3CD2"/>
    <w:rsid w:val="3E587B5C"/>
    <w:rsid w:val="430C55DF"/>
    <w:rsid w:val="499603C4"/>
    <w:rsid w:val="526A09B7"/>
    <w:rsid w:val="581276C0"/>
    <w:rsid w:val="5A666986"/>
    <w:rsid w:val="6A8D6A3C"/>
    <w:rsid w:val="6E9E25AC"/>
    <w:rsid w:val="6F6C3BB9"/>
    <w:rsid w:val="743B07E6"/>
    <w:rsid w:val="74662ED5"/>
    <w:rsid w:val="7844212C"/>
    <w:rsid w:val="79393766"/>
    <w:rsid w:val="797243E6"/>
    <w:rsid w:val="7CB833ED"/>
    <w:rsid w:val="7D2B7849"/>
    <w:rsid w:val="7F3C2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rules v:ext="edit">
        <o:r id="V:Rule1"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255"/>
    <w:pPr>
      <w:widowControl w:val="0"/>
      <w:jc w:val="both"/>
    </w:pPr>
    <w:rPr>
      <w:rFonts w:ascii="Calibri" w:hAnsi="Calibri"/>
      <w:kern w:val="2"/>
      <w:sz w:val="21"/>
      <w:szCs w:val="22"/>
    </w:rPr>
  </w:style>
  <w:style w:type="paragraph" w:styleId="1">
    <w:name w:val="heading 1"/>
    <w:basedOn w:val="a"/>
    <w:next w:val="a"/>
    <w:qFormat/>
    <w:rsid w:val="00E2125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21255"/>
    <w:pPr>
      <w:tabs>
        <w:tab w:val="center" w:pos="4153"/>
        <w:tab w:val="right" w:pos="8306"/>
      </w:tabs>
      <w:snapToGrid w:val="0"/>
      <w:jc w:val="left"/>
    </w:pPr>
    <w:rPr>
      <w:sz w:val="18"/>
    </w:rPr>
  </w:style>
  <w:style w:type="paragraph" w:styleId="a4">
    <w:name w:val="header"/>
    <w:basedOn w:val="a"/>
    <w:qFormat/>
    <w:rsid w:val="00E2125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E21255"/>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--123</cp:lastModifiedBy>
  <cp:revision>2</cp:revision>
  <cp:lastPrinted>2018-03-30T08:25:00Z</cp:lastPrinted>
  <dcterms:created xsi:type="dcterms:W3CDTF">2014-10-29T12:08:00Z</dcterms:created>
  <dcterms:modified xsi:type="dcterms:W3CDTF">2018-08-09T08:08:00Z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